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CF5DAA" w:rsidP="004C02B8">
      <w:pPr>
        <w:ind w:left="-900"/>
        <w:rPr>
          <w:b/>
          <w:sz w:val="28"/>
          <w:szCs w:val="28"/>
        </w:rPr>
      </w:pPr>
      <w:bookmarkStart w:id="0" w:name="_GoBack"/>
      <w:bookmarkEnd w:id="0"/>
      <w:r>
        <w:rPr>
          <w:b/>
          <w:sz w:val="28"/>
          <w:szCs w:val="28"/>
        </w:rPr>
        <w:t xml:space="preserve"> </w:t>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33175E" w:rsidP="0033175E">
      <w:pPr>
        <w:ind w:left="720" w:firstLine="720"/>
        <w:jc w:val="center"/>
        <w:rPr>
          <w:b/>
          <w:sz w:val="28"/>
          <w:szCs w:val="28"/>
        </w:rPr>
      </w:pPr>
    </w:p>
    <w:p w:rsidR="003677B0" w:rsidRDefault="003677B0" w:rsidP="0033175E">
      <w:pPr>
        <w:ind w:left="6480" w:firstLine="720"/>
        <w:jc w:val="center"/>
        <w:rPr>
          <w:b/>
          <w:sz w:val="32"/>
          <w:szCs w:val="32"/>
        </w:rPr>
      </w:pPr>
    </w:p>
    <w:p w:rsidR="00182DA0" w:rsidRDefault="00F17CBC" w:rsidP="0033175E">
      <w:pPr>
        <w:ind w:left="6480" w:firstLine="720"/>
        <w:jc w:val="center"/>
        <w:rPr>
          <w:b/>
          <w:sz w:val="32"/>
          <w:szCs w:val="32"/>
        </w:rPr>
      </w:pPr>
      <w:r w:rsidRPr="0047645D">
        <w:rPr>
          <w:b/>
          <w:sz w:val="32"/>
          <w:szCs w:val="32"/>
        </w:rPr>
        <w:t>Page 9</w:t>
      </w:r>
      <w:r w:rsidR="00F774C9">
        <w:rPr>
          <w:b/>
          <w:sz w:val="32"/>
          <w:szCs w:val="32"/>
        </w:rPr>
        <w:t>91</w:t>
      </w:r>
    </w:p>
    <w:p w:rsidR="00615700" w:rsidRDefault="00B30F46" w:rsidP="003677B0">
      <w:pPr>
        <w:rPr>
          <w:b/>
        </w:rPr>
      </w:pPr>
      <w:r>
        <w:tab/>
      </w:r>
      <w:r>
        <w:tab/>
      </w:r>
      <w:r>
        <w:tab/>
      </w: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9F2030" w:rsidP="001742C7">
      <w:pPr>
        <w:jc w:val="center"/>
        <w:rPr>
          <w:b/>
          <w:sz w:val="28"/>
          <w:szCs w:val="28"/>
        </w:rPr>
      </w:pPr>
      <w:r>
        <w:rPr>
          <w:b/>
          <w:sz w:val="28"/>
          <w:szCs w:val="28"/>
        </w:rPr>
        <w:t>August 4</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1B5BFE" w:rsidRDefault="001B5BFE" w:rsidP="001A5E60">
      <w:pPr>
        <w:jc w:val="both"/>
      </w:pPr>
    </w:p>
    <w:p w:rsidR="001A5E60" w:rsidRDefault="001A5E60" w:rsidP="003C7B39">
      <w:pPr>
        <w:ind w:left="540" w:right="216"/>
        <w:jc w:val="both"/>
      </w:pPr>
      <w:r>
        <w:t xml:space="preserve">The Houston County Board of Commissioners met in regular session at </w:t>
      </w:r>
      <w:r w:rsidR="00426A85">
        <w:t>9</w:t>
      </w:r>
      <w:r>
        <w:t xml:space="preserve">:00 </w:t>
      </w:r>
      <w:r w:rsidR="00426A85">
        <w:t>a</w:t>
      </w:r>
      <w:r>
        <w:t xml:space="preserve">.m. on Tuesday, </w:t>
      </w:r>
      <w:r w:rsidR="009F2030">
        <w:t>August 4</w:t>
      </w:r>
      <w:r w:rsidR="00426A85">
        <w:t xml:space="preserve">, </w:t>
      </w:r>
      <w:r w:rsidR="007E2107">
        <w:t>201</w:t>
      </w:r>
      <w:r w:rsidR="002A63A4">
        <w:t>5</w:t>
      </w:r>
      <w:r>
        <w:t xml:space="preserve"> at the Houston County </w:t>
      </w:r>
      <w:r w:rsidR="00426A85">
        <w:t xml:space="preserve">Courthouse </w:t>
      </w:r>
      <w:r>
        <w:t xml:space="preserve">in </w:t>
      </w:r>
      <w:r w:rsidR="00426A85">
        <w:t>Perry</w:t>
      </w:r>
      <w:r>
        <w:t xml:space="preserve">, Georgia with Chairman </w:t>
      </w:r>
      <w:proofErr w:type="spellStart"/>
      <w:r>
        <w:t>Stalnaker</w:t>
      </w:r>
      <w:proofErr w:type="spellEnd"/>
      <w:r>
        <w:t xml:space="preserve"> presiding and Commissioners </w:t>
      </w:r>
      <w:r w:rsidR="000F0F62">
        <w:t xml:space="preserve">Thomson, </w:t>
      </w:r>
      <w:r>
        <w:t xml:space="preserve">McMichael, </w:t>
      </w:r>
      <w:r w:rsidR="00721BAB">
        <w:t>Walker</w:t>
      </w:r>
      <w:r w:rsidR="00E22845">
        <w:t xml:space="preserve"> </w:t>
      </w:r>
      <w:r w:rsidR="00BD35C6">
        <w:t xml:space="preserve">and Robinson </w:t>
      </w:r>
      <w:r w:rsidR="00E22845">
        <w:t>present</w:t>
      </w:r>
      <w:r w:rsidR="00721BAB">
        <w:t>.</w:t>
      </w:r>
      <w:r w:rsidR="00E22845">
        <w:t xml:space="preserve"> </w:t>
      </w:r>
      <w:r>
        <w:t xml:space="preserve"> Also present were Director of Administration Barry Holland, </w:t>
      </w:r>
      <w:r w:rsidR="00573CF0">
        <w:t xml:space="preserve">HEMA/Fire Chief Jimmy Williams, Chief Building Inspector Tim Andrews, Purchasing Director Mark Baker, </w:t>
      </w:r>
      <w:r w:rsidR="00F73364">
        <w:t>Director</w:t>
      </w:r>
      <w:r w:rsidR="007A0D02">
        <w:t xml:space="preserve"> of Operations </w:t>
      </w:r>
      <w:r w:rsidR="00F73364">
        <w:t xml:space="preserve">Robbie Dunbar, </w:t>
      </w:r>
      <w:r w:rsidR="009A47B9">
        <w:t xml:space="preserve">Roads Superintendent </w:t>
      </w:r>
      <w:r w:rsidR="00573CF0">
        <w:t xml:space="preserve">Travis </w:t>
      </w:r>
      <w:proofErr w:type="spellStart"/>
      <w:r w:rsidR="00573CF0">
        <w:t>McLendon</w:t>
      </w:r>
      <w:proofErr w:type="spellEnd"/>
      <w:r w:rsidR="00573CF0">
        <w:t xml:space="preserve">, Chief Tax </w:t>
      </w:r>
      <w:r w:rsidR="009A47B9">
        <w:t>Appraiser</w:t>
      </w:r>
      <w:r w:rsidR="00573CF0">
        <w:t xml:space="preserve"> James Moore, S</w:t>
      </w:r>
      <w:r w:rsidR="00E40755">
        <w:t>enior</w:t>
      </w:r>
      <w:r w:rsidR="00573CF0">
        <w:t xml:space="preserve"> Animal Control Officer Dale Newberry, Animal Control Officer Alan Smith, Houston County Library Director Sara Paulk,</w:t>
      </w:r>
      <w:r w:rsidR="00BC7CF2">
        <w:t xml:space="preserve"> Mental Health Court Administrator Angela Kidder,</w:t>
      </w:r>
      <w:r w:rsidR="00573CF0">
        <w:t xml:space="preserve"> </w:t>
      </w:r>
      <w:r w:rsidR="00EC7092">
        <w:t xml:space="preserve">Senator Ross </w:t>
      </w:r>
      <w:proofErr w:type="spellStart"/>
      <w:r w:rsidR="00EC7092">
        <w:t>Tolleson</w:t>
      </w:r>
      <w:proofErr w:type="spellEnd"/>
      <w:r w:rsidR="00BC7CF2">
        <w:t>,</w:t>
      </w:r>
      <w:r w:rsidR="00EC7092">
        <w:t xml:space="preserve"> Sally</w:t>
      </w:r>
      <w:r w:rsidR="00BC7CF2">
        <w:t xml:space="preserve"> </w:t>
      </w:r>
      <w:proofErr w:type="spellStart"/>
      <w:r w:rsidR="00BC7CF2">
        <w:t>Tolleson</w:t>
      </w:r>
      <w:proofErr w:type="spellEnd"/>
      <w:r w:rsidR="00EC7092">
        <w:t>,</w:t>
      </w:r>
      <w:r w:rsidR="00E40755">
        <w:t xml:space="preserve"> </w:t>
      </w:r>
      <w:r w:rsidR="00BC7CF2">
        <w:t xml:space="preserve">Senator John Kennedy, Representative </w:t>
      </w:r>
      <w:proofErr w:type="spellStart"/>
      <w:r w:rsidR="00BC7CF2">
        <w:t>Bubber</w:t>
      </w:r>
      <w:proofErr w:type="spellEnd"/>
      <w:r w:rsidR="00BC7CF2">
        <w:t xml:space="preserve"> Epps</w:t>
      </w:r>
      <w:r w:rsidR="00E40755">
        <w:t xml:space="preserve">, </w:t>
      </w:r>
      <w:r w:rsidR="00BC7CF2">
        <w:t xml:space="preserve">Sole County Commissioner Butch Hall (Pulaski), Economic Development Director Lee Slade (Pulaski), Candidate for State House 146 Shaw Blackmon, Candidate for State House 146 Larry Walker, III, </w:t>
      </w:r>
      <w:r w:rsidR="00EC7092">
        <w:t xml:space="preserve">ACCG General Counsel Jim </w:t>
      </w:r>
      <w:proofErr w:type="spellStart"/>
      <w:r w:rsidR="00EC7092">
        <w:t>Grubiak</w:t>
      </w:r>
      <w:proofErr w:type="spellEnd"/>
      <w:r w:rsidR="00EC7092">
        <w:t xml:space="preserve">, </w:t>
      </w:r>
      <w:r w:rsidR="00E40755">
        <w:t>W</w:t>
      </w:r>
      <w:r w:rsidR="00C7229E">
        <w:t>alt and Becky Wood</w:t>
      </w:r>
      <w:r w:rsidR="00BC7CF2">
        <w:t>, Ansel Peck</w:t>
      </w:r>
      <w:r w:rsidR="00C7229E">
        <w:t xml:space="preserve"> </w:t>
      </w:r>
      <w:r w:rsidR="00BD35C6">
        <w:t>an</w:t>
      </w:r>
      <w:r>
        <w:t xml:space="preserve">d County Attorney </w:t>
      </w:r>
      <w:r w:rsidR="00F5051F">
        <w:t>Tom Hall</w:t>
      </w:r>
      <w:r>
        <w:t>.</w:t>
      </w:r>
    </w:p>
    <w:p w:rsidR="001A5E60" w:rsidRDefault="001A5E60" w:rsidP="003C7B39">
      <w:pPr>
        <w:ind w:left="540" w:right="216"/>
        <w:jc w:val="both"/>
      </w:pPr>
    </w:p>
    <w:p w:rsidR="001A5E60" w:rsidRDefault="009F2030" w:rsidP="003C7B39">
      <w:pPr>
        <w:ind w:left="540" w:right="216"/>
        <w:jc w:val="both"/>
      </w:pPr>
      <w:r>
        <w:t xml:space="preserve">Chairman </w:t>
      </w:r>
      <w:proofErr w:type="spellStart"/>
      <w:r>
        <w:t>Stalnaker</w:t>
      </w:r>
      <w:proofErr w:type="spellEnd"/>
      <w:r w:rsidR="002B24D6">
        <w:t xml:space="preserve"> </w:t>
      </w:r>
      <w:r w:rsidR="001A5E60">
        <w:t>led the audience in the Invocation.</w:t>
      </w:r>
    </w:p>
    <w:p w:rsidR="00CB0351" w:rsidRDefault="00CB0351" w:rsidP="003C7B39">
      <w:pPr>
        <w:ind w:left="540" w:right="216"/>
        <w:jc w:val="both"/>
      </w:pPr>
    </w:p>
    <w:p w:rsidR="00CB0351" w:rsidRDefault="009F2030" w:rsidP="003C7B39">
      <w:pPr>
        <w:ind w:left="540" w:right="216"/>
        <w:jc w:val="both"/>
      </w:pPr>
      <w:r>
        <w:t>Major Arielle Abbate,</w:t>
      </w:r>
      <w:r w:rsidR="007A0D02">
        <w:t xml:space="preserve"> USAF led the audience in the Pledge of Allegiance and then detailed h</w:t>
      </w:r>
      <w:r>
        <w:t>er</w:t>
      </w:r>
      <w:r w:rsidR="007A0D02">
        <w:t xml:space="preserve"> </w:t>
      </w:r>
      <w:r w:rsidR="00E40755">
        <w:t xml:space="preserve">5 </w:t>
      </w:r>
      <w:r w:rsidR="007A0D02">
        <w:t xml:space="preserve">year military career.  </w:t>
      </w:r>
      <w:r w:rsidR="00E40755">
        <w:t>Major Abbate currently serves as Executive Officer for the 78</w:t>
      </w:r>
      <w:r w:rsidR="00E40755" w:rsidRPr="00E40755">
        <w:rPr>
          <w:vertAlign w:val="superscript"/>
        </w:rPr>
        <w:t>th</w:t>
      </w:r>
      <w:r w:rsidR="00E40755">
        <w:t xml:space="preserve"> Air Base Wing Commander Colonel King.  She is from Connecticut where she went to college to earn her pharmaceutical degree.  After spending a few years in the Reserves and graduating from the University of Connecticut in May of 2010, she became active duty working as a pharmacist.  She will leave here in early October for her next assignment in her chosen field at Hill Air Force Base, Utah.  She remarked that the community support for Robins Air Force Base and the military in general was excellent.</w:t>
      </w:r>
    </w:p>
    <w:p w:rsidR="009F2030" w:rsidRDefault="009F2030" w:rsidP="003C7B39">
      <w:pPr>
        <w:ind w:left="540" w:right="216"/>
        <w:jc w:val="both"/>
      </w:pPr>
    </w:p>
    <w:p w:rsidR="009F2030" w:rsidRDefault="00E40755" w:rsidP="003C7B39">
      <w:pPr>
        <w:ind w:left="540" w:right="216"/>
        <w:jc w:val="both"/>
      </w:pPr>
      <w:r>
        <w:t xml:space="preserve">Chairman </w:t>
      </w:r>
      <w:proofErr w:type="spellStart"/>
      <w:r>
        <w:t>Stalnaker</w:t>
      </w:r>
      <w:proofErr w:type="spellEnd"/>
      <w:r>
        <w:t xml:space="preserve"> recognized Jim </w:t>
      </w:r>
      <w:proofErr w:type="spellStart"/>
      <w:r>
        <w:t>Grubiak</w:t>
      </w:r>
      <w:proofErr w:type="spellEnd"/>
      <w:r>
        <w:t xml:space="preserve">, General Counsel for the Association of County Commissioners of Georgia (ACCG), who presented Senator Ross </w:t>
      </w:r>
      <w:proofErr w:type="spellStart"/>
      <w:r>
        <w:t>Tolleson</w:t>
      </w:r>
      <w:proofErr w:type="spellEnd"/>
      <w:r>
        <w:t xml:space="preserve"> with one of the ACCG’s 2015 Legislative Service Awards for his </w:t>
      </w:r>
      <w:proofErr w:type="gramStart"/>
      <w:r>
        <w:t>diligent</w:t>
      </w:r>
      <w:proofErr w:type="gramEnd"/>
      <w:r>
        <w:t xml:space="preserve"> efforts in crafting sound policy on behalf of all counties and citizens of the State of Georgia.  He thanked the Senator specifically for assisting with the passage of HB217, ACCG’s major retirement bill, out of the Senate Rules Committee.  He explained that HB217 now authorizes local governments to continue to invest their pension assets </w:t>
      </w:r>
      <w:r w:rsidR="00E44A20">
        <w:t>in</w:t>
      </w:r>
      <w:r>
        <w:t xml:space="preserve"> mutual funds.  Chairman </w:t>
      </w:r>
      <w:proofErr w:type="spellStart"/>
      <w:r>
        <w:t>Stalnaker</w:t>
      </w:r>
      <w:proofErr w:type="spellEnd"/>
      <w:r>
        <w:t xml:space="preserve"> then recognized Representative </w:t>
      </w:r>
      <w:proofErr w:type="spellStart"/>
      <w:r>
        <w:t>Bubber</w:t>
      </w:r>
      <w:proofErr w:type="spellEnd"/>
      <w:r>
        <w:t xml:space="preserve"> Epps and Senator John Kennedy who lauded Senator </w:t>
      </w:r>
      <w:proofErr w:type="spellStart"/>
      <w:r>
        <w:t>Tolleson</w:t>
      </w:r>
      <w:proofErr w:type="spellEnd"/>
      <w:r>
        <w:t xml:space="preserve"> for his work ethic, wisdom and expertise.  Chairman </w:t>
      </w:r>
      <w:proofErr w:type="spellStart"/>
      <w:r>
        <w:t>Stalnaker</w:t>
      </w:r>
      <w:proofErr w:type="spellEnd"/>
      <w:r>
        <w:t xml:space="preserve"> also recognized Sole County Commissioner Butch Hall of Pulaski County and Economic Development Director Lee Slade who thanked the Senator for being both a great Georgian and a friend to Pulaski County.</w:t>
      </w:r>
    </w:p>
    <w:p w:rsidR="00E40755" w:rsidRDefault="00E40755" w:rsidP="003C7B39">
      <w:pPr>
        <w:ind w:left="540" w:right="216"/>
        <w:jc w:val="both"/>
      </w:pPr>
    </w:p>
    <w:p w:rsidR="00E40755" w:rsidRDefault="00E40755" w:rsidP="003C7B39">
      <w:pPr>
        <w:ind w:left="540" w:right="216"/>
        <w:jc w:val="both"/>
      </w:pPr>
      <w:r>
        <w:t xml:space="preserve">Chairman </w:t>
      </w:r>
      <w:proofErr w:type="spellStart"/>
      <w:r>
        <w:t>Stalnaker</w:t>
      </w:r>
      <w:proofErr w:type="spellEnd"/>
      <w:r>
        <w:t xml:space="preserve"> recognized Andrew Ross, Field Representative for Senator Johnny Isakson, who thanked Senator </w:t>
      </w:r>
      <w:proofErr w:type="spellStart"/>
      <w:r>
        <w:t>Tolleson</w:t>
      </w:r>
      <w:proofErr w:type="spellEnd"/>
      <w:r>
        <w:t xml:space="preserve"> for his efforts.  Chairman </w:t>
      </w:r>
      <w:proofErr w:type="spellStart"/>
      <w:r>
        <w:t>Stalnaker</w:t>
      </w:r>
      <w:proofErr w:type="spellEnd"/>
      <w:r>
        <w:t xml:space="preserve"> remarked that Senator </w:t>
      </w:r>
      <w:proofErr w:type="spellStart"/>
      <w:r>
        <w:t>Tolleson</w:t>
      </w:r>
      <w:proofErr w:type="spellEnd"/>
      <w:r>
        <w:t xml:space="preserve"> was a friend, first and foremost, and also a great public servant.</w:t>
      </w:r>
    </w:p>
    <w:p w:rsidR="00E40755" w:rsidRDefault="00E40755" w:rsidP="003C7B39">
      <w:pPr>
        <w:ind w:left="540" w:right="216"/>
        <w:jc w:val="both"/>
      </w:pPr>
    </w:p>
    <w:p w:rsidR="009F2030" w:rsidRDefault="009F2030" w:rsidP="003C7B39">
      <w:pPr>
        <w:ind w:left="540" w:right="216"/>
        <w:jc w:val="both"/>
      </w:pPr>
      <w:r>
        <w:t xml:space="preserve">Chairman </w:t>
      </w:r>
      <w:proofErr w:type="spellStart"/>
      <w:r>
        <w:t>Stalnaker</w:t>
      </w:r>
      <w:proofErr w:type="spellEnd"/>
      <w:r>
        <w:t xml:space="preserve"> </w:t>
      </w:r>
      <w:r w:rsidR="00B71C21">
        <w:t>read r</w:t>
      </w:r>
      <w:r>
        <w:t>esolution</w:t>
      </w:r>
      <w:r w:rsidR="00B71C21">
        <w:t xml:space="preserve">s recognizing the Class of 1965 for both Northside High and Warner Robins High.  </w:t>
      </w:r>
    </w:p>
    <w:p w:rsidR="00B71C21" w:rsidRDefault="00B71C21" w:rsidP="003C7B39">
      <w:pPr>
        <w:ind w:left="540" w:right="216"/>
        <w:jc w:val="both"/>
      </w:pPr>
    </w:p>
    <w:p w:rsidR="00B71C21" w:rsidRDefault="00B71C21" w:rsidP="003C7B39">
      <w:pPr>
        <w:ind w:left="540" w:right="216"/>
        <w:jc w:val="both"/>
      </w:pPr>
      <w:r>
        <w:t>Mr. Walker who is a member of the Northside High Class of ’65 thanked the Board for recognizing both schools.</w:t>
      </w:r>
    </w:p>
    <w:p w:rsidR="00F17CBC" w:rsidRDefault="004064DD" w:rsidP="003C7B39">
      <w:pPr>
        <w:pStyle w:val="NoSpacing"/>
        <w:ind w:left="540" w:right="216"/>
        <w:jc w:val="both"/>
        <w:rPr>
          <w:rFonts w:ascii="Times New Roman" w:hAnsi="Times New Roman" w:cs="Times New Roman"/>
          <w:sz w:val="24"/>
          <w:szCs w:val="24"/>
        </w:rPr>
      </w:pPr>
      <w:r>
        <w:rPr>
          <w:rFonts w:ascii="Times New Roman" w:hAnsi="Times New Roman" w:cs="Times New Roman"/>
          <w:b/>
          <w:sz w:val="28"/>
          <w:szCs w:val="28"/>
        </w:rPr>
        <w:t xml:space="preserve">                                                                                     </w:t>
      </w:r>
    </w:p>
    <w:p w:rsidR="00721BD4" w:rsidRDefault="00BE09F0" w:rsidP="003C7B39">
      <w:pPr>
        <w:ind w:left="540" w:right="216"/>
        <w:jc w:val="both"/>
      </w:pPr>
      <w:r>
        <w:t>Motion by Mr.</w:t>
      </w:r>
      <w:r w:rsidR="00150796">
        <w:t xml:space="preserve"> McMichael, second by M</w:t>
      </w:r>
      <w:r w:rsidR="007B5EAC">
        <w:t>r</w:t>
      </w:r>
      <w:r w:rsidR="007A0D02">
        <w:t>.</w:t>
      </w:r>
      <w:r w:rsidR="00B71C21">
        <w:t xml:space="preserve"> Walker</w:t>
      </w:r>
      <w:r w:rsidR="007A0D02">
        <w:t xml:space="preserve"> </w:t>
      </w:r>
      <w:r w:rsidR="00326504">
        <w:t xml:space="preserve">and </w:t>
      </w:r>
      <w:r w:rsidR="006141FB">
        <w:t xml:space="preserve">carried unanimously to </w:t>
      </w:r>
      <w:r w:rsidR="007A0D02">
        <w:t>approve the minutes from the meeting of Ju</w:t>
      </w:r>
      <w:r w:rsidR="009F2030">
        <w:t>ly 21</w:t>
      </w:r>
      <w:r w:rsidR="007A0D02">
        <w:t>, 2015</w:t>
      </w:r>
      <w:r w:rsidR="009F2030">
        <w:t xml:space="preserve"> and July 28, 2015.</w:t>
      </w:r>
      <w:r w:rsidR="007A0D02">
        <w:t xml:space="preserve"> </w:t>
      </w:r>
      <w:r>
        <w:t xml:space="preserve">  </w:t>
      </w:r>
    </w:p>
    <w:p w:rsidR="0091235E" w:rsidRDefault="0091235E" w:rsidP="003524B6">
      <w:pPr>
        <w:ind w:right="216"/>
        <w:jc w:val="both"/>
      </w:pPr>
    </w:p>
    <w:p w:rsidR="00B71C21" w:rsidRPr="00B71C21" w:rsidRDefault="00B71C21" w:rsidP="00B71C21">
      <w:pPr>
        <w:pStyle w:val="NoSpacing"/>
        <w:ind w:right="216"/>
        <w:jc w:val="center"/>
        <w:rPr>
          <w:rFonts w:ascii="Times New Roman" w:hAnsi="Times New Roman" w:cs="Times New Roman"/>
          <w:b/>
          <w:sz w:val="24"/>
          <w:szCs w:val="24"/>
        </w:rPr>
      </w:pPr>
      <w:r>
        <w:rPr>
          <w:rFonts w:ascii="Times New Roman" w:hAnsi="Times New Roman" w:cs="Times New Roman"/>
          <w:b/>
          <w:sz w:val="24"/>
          <w:szCs w:val="24"/>
        </w:rPr>
        <w:t>Continued on Page 992</w:t>
      </w: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4A5DEA" w:rsidRDefault="004A5DEA" w:rsidP="003524B6">
      <w:pPr>
        <w:pStyle w:val="NoSpacing"/>
        <w:ind w:right="216"/>
        <w:jc w:val="both"/>
        <w:rPr>
          <w:rFonts w:ascii="Times New Roman" w:hAnsi="Times New Roman" w:cs="Times New Roman"/>
          <w:sz w:val="24"/>
          <w:szCs w:val="24"/>
        </w:rPr>
      </w:pPr>
    </w:p>
    <w:p w:rsidR="00B71C21" w:rsidRPr="00B71C21" w:rsidRDefault="00B71C21" w:rsidP="003524B6">
      <w:pPr>
        <w:pStyle w:val="NoSpacing"/>
        <w:ind w:right="216"/>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1C21">
        <w:rPr>
          <w:rFonts w:ascii="Times New Roman" w:hAnsi="Times New Roman" w:cs="Times New Roman"/>
          <w:b/>
          <w:sz w:val="32"/>
          <w:szCs w:val="32"/>
        </w:rPr>
        <w:t>Page 992</w:t>
      </w:r>
    </w:p>
    <w:p w:rsidR="00B71C21" w:rsidRDefault="00B71C21" w:rsidP="003524B6">
      <w:pPr>
        <w:pStyle w:val="NoSpacing"/>
        <w:ind w:right="216"/>
        <w:jc w:val="both"/>
        <w:rPr>
          <w:rFonts w:ascii="Times New Roman" w:hAnsi="Times New Roman" w:cs="Times New Roman"/>
          <w:sz w:val="24"/>
          <w:szCs w:val="24"/>
        </w:rPr>
      </w:pPr>
    </w:p>
    <w:p w:rsidR="00B71C21" w:rsidRDefault="00B71C21" w:rsidP="003524B6">
      <w:pPr>
        <w:pStyle w:val="NoSpacing"/>
        <w:ind w:right="216"/>
        <w:jc w:val="both"/>
        <w:rPr>
          <w:rFonts w:ascii="Times New Roman" w:hAnsi="Times New Roman" w:cs="Times New Roman"/>
          <w:sz w:val="24"/>
          <w:szCs w:val="24"/>
        </w:rPr>
      </w:pPr>
    </w:p>
    <w:p w:rsidR="00B71C21" w:rsidRPr="00B71C21" w:rsidRDefault="00B71C21" w:rsidP="00B71C21">
      <w:pPr>
        <w:pStyle w:val="NoSpacing"/>
        <w:ind w:right="216"/>
        <w:jc w:val="center"/>
        <w:rPr>
          <w:rFonts w:ascii="Times New Roman" w:hAnsi="Times New Roman" w:cs="Times New Roman"/>
          <w:b/>
          <w:sz w:val="24"/>
          <w:szCs w:val="24"/>
        </w:rPr>
      </w:pPr>
      <w:r w:rsidRPr="00B71C21">
        <w:rPr>
          <w:rFonts w:ascii="Times New Roman" w:hAnsi="Times New Roman" w:cs="Times New Roman"/>
          <w:b/>
          <w:sz w:val="24"/>
          <w:szCs w:val="24"/>
        </w:rPr>
        <w:t>Continued from Page 991</w:t>
      </w:r>
    </w:p>
    <w:p w:rsidR="00B71C21" w:rsidRDefault="00B71C21" w:rsidP="003524B6">
      <w:pPr>
        <w:pStyle w:val="NoSpacing"/>
        <w:ind w:right="216"/>
        <w:jc w:val="both"/>
        <w:rPr>
          <w:rFonts w:ascii="Times New Roman" w:hAnsi="Times New Roman" w:cs="Times New Roman"/>
          <w:sz w:val="24"/>
          <w:szCs w:val="24"/>
        </w:rPr>
      </w:pPr>
    </w:p>
    <w:p w:rsidR="007B5EAC" w:rsidRDefault="007B5EAC" w:rsidP="003524B6">
      <w:pPr>
        <w:pStyle w:val="NoSpacing"/>
        <w:ind w:right="216"/>
        <w:jc w:val="both"/>
        <w:rPr>
          <w:rFonts w:ascii="Times New Roman" w:hAnsi="Times New Roman" w:cs="Times New Roman"/>
          <w:sz w:val="24"/>
          <w:szCs w:val="24"/>
        </w:rPr>
      </w:pPr>
      <w:r>
        <w:rPr>
          <w:rFonts w:ascii="Times New Roman" w:hAnsi="Times New Roman" w:cs="Times New Roman"/>
          <w:sz w:val="24"/>
          <w:szCs w:val="24"/>
        </w:rPr>
        <w:t xml:space="preserve">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w:t>
      </w:r>
      <w:r w:rsidR="007A0D02">
        <w:rPr>
          <w:rFonts w:ascii="Times New Roman" w:hAnsi="Times New Roman" w:cs="Times New Roman"/>
          <w:sz w:val="24"/>
          <w:szCs w:val="24"/>
        </w:rPr>
        <w:t>These restrictive covenants are superior to any action taken by the Board of Commissioners.  The action taken by the Board will not change any provision within the covenant that prohibits any commercial or business activity.</w:t>
      </w:r>
    </w:p>
    <w:p w:rsidR="00EC7092" w:rsidRDefault="00EC7092" w:rsidP="003524B6">
      <w:pPr>
        <w:pStyle w:val="NoSpacing"/>
        <w:ind w:right="216"/>
        <w:jc w:val="both"/>
        <w:rPr>
          <w:rFonts w:ascii="Times New Roman" w:hAnsi="Times New Roman" w:cs="Times New Roman"/>
          <w:sz w:val="24"/>
          <w:szCs w:val="24"/>
        </w:rPr>
      </w:pPr>
    </w:p>
    <w:p w:rsidR="00EC7092" w:rsidRDefault="00EC7092" w:rsidP="00EC7092">
      <w:pPr>
        <w:pStyle w:val="NoSpacing"/>
        <w:ind w:right="216"/>
        <w:jc w:val="both"/>
        <w:rPr>
          <w:rFonts w:ascii="Times New Roman" w:hAnsi="Times New Roman" w:cs="Times New Roman"/>
          <w:sz w:val="24"/>
          <w:szCs w:val="24"/>
        </w:rPr>
      </w:pPr>
      <w:r w:rsidRPr="00961846">
        <w:rPr>
          <w:rFonts w:ascii="Times New Roman" w:hAnsi="Times New Roman" w:cs="Times New Roman"/>
          <w:sz w:val="24"/>
          <w:szCs w:val="24"/>
        </w:rPr>
        <w:t xml:space="preserve">Special Exception Application </w:t>
      </w:r>
      <w:r>
        <w:rPr>
          <w:rFonts w:ascii="Times New Roman" w:hAnsi="Times New Roman" w:cs="Times New Roman"/>
          <w:sz w:val="24"/>
          <w:szCs w:val="24"/>
        </w:rPr>
        <w:t>#</w:t>
      </w:r>
      <w:r w:rsidRPr="00961846">
        <w:rPr>
          <w:rFonts w:ascii="Times New Roman" w:hAnsi="Times New Roman" w:cs="Times New Roman"/>
          <w:sz w:val="24"/>
          <w:szCs w:val="24"/>
        </w:rPr>
        <w:t>18</w:t>
      </w:r>
      <w:r>
        <w:rPr>
          <w:rFonts w:ascii="Times New Roman" w:hAnsi="Times New Roman" w:cs="Times New Roman"/>
          <w:sz w:val="24"/>
          <w:szCs w:val="24"/>
        </w:rPr>
        <w:t xml:space="preserve">89 </w:t>
      </w:r>
      <w:r w:rsidRPr="00961846">
        <w:rPr>
          <w:rFonts w:ascii="Times New Roman" w:hAnsi="Times New Roman" w:cs="Times New Roman"/>
          <w:sz w:val="24"/>
          <w:szCs w:val="24"/>
        </w:rPr>
        <w:t>for</w:t>
      </w:r>
      <w:r>
        <w:rPr>
          <w:rFonts w:ascii="Times New Roman" w:hAnsi="Times New Roman" w:cs="Times New Roman"/>
          <w:sz w:val="24"/>
          <w:szCs w:val="24"/>
        </w:rPr>
        <w:t xml:space="preserve"> a</w:t>
      </w:r>
      <w:r w:rsidRPr="00961846">
        <w:rPr>
          <w:rFonts w:ascii="Times New Roman" w:hAnsi="Times New Roman" w:cs="Times New Roman"/>
          <w:sz w:val="24"/>
          <w:szCs w:val="24"/>
        </w:rPr>
        <w:t xml:space="preserve"> home</w:t>
      </w:r>
      <w:r>
        <w:rPr>
          <w:rFonts w:ascii="Times New Roman" w:hAnsi="Times New Roman" w:cs="Times New Roman"/>
          <w:sz w:val="24"/>
          <w:szCs w:val="24"/>
        </w:rPr>
        <w:t xml:space="preserve"> occupation business</w:t>
      </w:r>
      <w:r w:rsidRPr="00961846">
        <w:rPr>
          <w:rFonts w:ascii="Times New Roman" w:hAnsi="Times New Roman" w:cs="Times New Roman"/>
          <w:sz w:val="24"/>
          <w:szCs w:val="24"/>
        </w:rPr>
        <w:t xml:space="preserve"> </w:t>
      </w:r>
      <w:r>
        <w:rPr>
          <w:rFonts w:ascii="Times New Roman" w:hAnsi="Times New Roman" w:cs="Times New Roman"/>
          <w:sz w:val="24"/>
          <w:szCs w:val="24"/>
        </w:rPr>
        <w:t>was</w:t>
      </w:r>
      <w:r w:rsidRPr="00961846">
        <w:rPr>
          <w:rFonts w:ascii="Times New Roman" w:hAnsi="Times New Roman" w:cs="Times New Roman"/>
          <w:sz w:val="24"/>
          <w:szCs w:val="24"/>
        </w:rPr>
        <w:t xml:space="preserve"> presented by Tim Andrews.   Mr. Andrews </w:t>
      </w:r>
      <w:r w:rsidR="00B71C21">
        <w:rPr>
          <w:rFonts w:ascii="Times New Roman" w:hAnsi="Times New Roman" w:cs="Times New Roman"/>
          <w:sz w:val="24"/>
          <w:szCs w:val="24"/>
        </w:rPr>
        <w:t>explained</w:t>
      </w:r>
      <w:r w:rsidRPr="00961846">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B71C21">
        <w:rPr>
          <w:rFonts w:ascii="Times New Roman" w:hAnsi="Times New Roman" w:cs="Times New Roman"/>
          <w:sz w:val="24"/>
          <w:szCs w:val="24"/>
        </w:rPr>
        <w:t xml:space="preserve">this </w:t>
      </w:r>
      <w:r>
        <w:rPr>
          <w:rFonts w:ascii="Times New Roman" w:hAnsi="Times New Roman" w:cs="Times New Roman"/>
          <w:sz w:val="24"/>
          <w:szCs w:val="24"/>
        </w:rPr>
        <w:t>application was tabled at the July 7</w:t>
      </w:r>
      <w:r w:rsidRPr="00A93341">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 </w:t>
      </w:r>
      <w:r w:rsidR="00B71C21">
        <w:rPr>
          <w:rFonts w:ascii="Times New Roman" w:hAnsi="Times New Roman" w:cs="Times New Roman"/>
          <w:sz w:val="24"/>
          <w:szCs w:val="24"/>
        </w:rPr>
        <w:t xml:space="preserve">and sent back to Zoning &amp; Appeals at the </w:t>
      </w:r>
      <w:r>
        <w:rPr>
          <w:rFonts w:ascii="Times New Roman" w:hAnsi="Times New Roman" w:cs="Times New Roman"/>
          <w:sz w:val="24"/>
          <w:szCs w:val="24"/>
        </w:rPr>
        <w:t>applicant’s request so he could present additional information to the Zoning &amp; Appeals Board.  The applicant appeared at the second Zoning &amp; Appeals hearing held on July 27</w:t>
      </w:r>
      <w:r w:rsidRPr="00EC7092">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71C21">
        <w:rPr>
          <w:rFonts w:ascii="Times New Roman" w:hAnsi="Times New Roman" w:cs="Times New Roman"/>
          <w:sz w:val="24"/>
          <w:szCs w:val="24"/>
        </w:rPr>
        <w:t xml:space="preserve">with an amended business plan and is unanimously recommended for </w:t>
      </w:r>
      <w:r>
        <w:rPr>
          <w:rFonts w:ascii="Times New Roman" w:hAnsi="Times New Roman" w:cs="Times New Roman"/>
          <w:sz w:val="24"/>
          <w:szCs w:val="24"/>
        </w:rPr>
        <w:t>approval by the Zoning &amp; Appeals Board.</w:t>
      </w:r>
    </w:p>
    <w:p w:rsidR="00A93341" w:rsidRDefault="0047645D" w:rsidP="00EC7092">
      <w:pPr>
        <w:pStyle w:val="NoSpacing"/>
        <w:ind w:right="21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5A0F" w:rsidRDefault="00A93341" w:rsidP="00EC7092">
      <w:pPr>
        <w:pStyle w:val="NoSpacing"/>
        <w:ind w:right="216"/>
        <w:jc w:val="both"/>
        <w:rPr>
          <w:rFonts w:ascii="Times New Roman" w:hAnsi="Times New Roman" w:cs="Times New Roman"/>
          <w:sz w:val="24"/>
          <w:szCs w:val="24"/>
        </w:rPr>
      </w:pPr>
      <w:r>
        <w:rPr>
          <w:rFonts w:ascii="Times New Roman" w:hAnsi="Times New Roman" w:cs="Times New Roman"/>
          <w:sz w:val="24"/>
          <w:szCs w:val="24"/>
        </w:rPr>
        <w:t xml:space="preserve">Special Exception Application </w:t>
      </w:r>
      <w:r w:rsidR="00BF68C1">
        <w:rPr>
          <w:rFonts w:ascii="Times New Roman" w:hAnsi="Times New Roman" w:cs="Times New Roman"/>
          <w:sz w:val="24"/>
          <w:szCs w:val="24"/>
        </w:rPr>
        <w:t>#1</w:t>
      </w:r>
      <w:r w:rsidR="000E0E98">
        <w:rPr>
          <w:rFonts w:ascii="Times New Roman" w:hAnsi="Times New Roman" w:cs="Times New Roman"/>
          <w:sz w:val="24"/>
          <w:szCs w:val="24"/>
        </w:rPr>
        <w:t>8</w:t>
      </w:r>
      <w:r w:rsidR="00EC7092">
        <w:rPr>
          <w:rFonts w:ascii="Times New Roman" w:hAnsi="Times New Roman" w:cs="Times New Roman"/>
          <w:sz w:val="24"/>
          <w:szCs w:val="24"/>
        </w:rPr>
        <w:t>97 and #1899</w:t>
      </w:r>
      <w:r>
        <w:rPr>
          <w:rFonts w:ascii="Times New Roman" w:hAnsi="Times New Roman" w:cs="Times New Roman"/>
          <w:sz w:val="24"/>
          <w:szCs w:val="24"/>
        </w:rPr>
        <w:t xml:space="preserve"> </w:t>
      </w:r>
      <w:r w:rsidR="001F5A0F">
        <w:rPr>
          <w:rFonts w:ascii="Times New Roman" w:hAnsi="Times New Roman" w:cs="Times New Roman"/>
          <w:sz w:val="24"/>
          <w:szCs w:val="24"/>
        </w:rPr>
        <w:t>through #19</w:t>
      </w:r>
      <w:r w:rsidR="00EC7092">
        <w:rPr>
          <w:rFonts w:ascii="Times New Roman" w:hAnsi="Times New Roman" w:cs="Times New Roman"/>
          <w:sz w:val="24"/>
          <w:szCs w:val="24"/>
        </w:rPr>
        <w:t>0</w:t>
      </w:r>
      <w:r w:rsidR="001F5A0F">
        <w:rPr>
          <w:rFonts w:ascii="Times New Roman" w:hAnsi="Times New Roman" w:cs="Times New Roman"/>
          <w:sz w:val="24"/>
          <w:szCs w:val="24"/>
        </w:rPr>
        <w:t xml:space="preserve">5 for home occupation businesses were </w:t>
      </w:r>
      <w:r w:rsidR="00BF68C1">
        <w:rPr>
          <w:rFonts w:ascii="Times New Roman" w:hAnsi="Times New Roman" w:cs="Times New Roman"/>
          <w:sz w:val="24"/>
          <w:szCs w:val="24"/>
        </w:rPr>
        <w:t xml:space="preserve">also </w:t>
      </w:r>
      <w:r>
        <w:rPr>
          <w:rFonts w:ascii="Times New Roman" w:hAnsi="Times New Roman" w:cs="Times New Roman"/>
          <w:sz w:val="24"/>
          <w:szCs w:val="24"/>
        </w:rPr>
        <w:t xml:space="preserve">presented by Tim Andrews.  Mr. Andrews </w:t>
      </w:r>
      <w:r w:rsidR="001F5A0F">
        <w:rPr>
          <w:rFonts w:ascii="Times New Roman" w:hAnsi="Times New Roman" w:cs="Times New Roman"/>
          <w:sz w:val="24"/>
          <w:szCs w:val="24"/>
        </w:rPr>
        <w:t>explained</w:t>
      </w:r>
      <w:r>
        <w:rPr>
          <w:rFonts w:ascii="Times New Roman" w:hAnsi="Times New Roman" w:cs="Times New Roman"/>
          <w:sz w:val="24"/>
          <w:szCs w:val="24"/>
        </w:rPr>
        <w:t xml:space="preserve"> that </w:t>
      </w:r>
      <w:r w:rsidR="001F5A0F">
        <w:rPr>
          <w:rFonts w:ascii="Times New Roman" w:hAnsi="Times New Roman" w:cs="Times New Roman"/>
          <w:sz w:val="24"/>
          <w:szCs w:val="24"/>
        </w:rPr>
        <w:t>A</w:t>
      </w:r>
      <w:r>
        <w:rPr>
          <w:rFonts w:ascii="Times New Roman" w:hAnsi="Times New Roman" w:cs="Times New Roman"/>
          <w:sz w:val="24"/>
          <w:szCs w:val="24"/>
        </w:rPr>
        <w:t>pplication</w:t>
      </w:r>
      <w:r w:rsidR="001F5A0F">
        <w:rPr>
          <w:rFonts w:ascii="Times New Roman" w:hAnsi="Times New Roman" w:cs="Times New Roman"/>
          <w:sz w:val="24"/>
          <w:szCs w:val="24"/>
        </w:rPr>
        <w:t xml:space="preserve"> #1</w:t>
      </w:r>
      <w:r w:rsidR="001F0F91">
        <w:rPr>
          <w:rFonts w:ascii="Times New Roman" w:hAnsi="Times New Roman" w:cs="Times New Roman"/>
          <w:sz w:val="24"/>
          <w:szCs w:val="24"/>
        </w:rPr>
        <w:t xml:space="preserve">902 </w:t>
      </w:r>
      <w:r w:rsidR="00ED4AC2">
        <w:rPr>
          <w:rFonts w:ascii="Times New Roman" w:hAnsi="Times New Roman" w:cs="Times New Roman"/>
          <w:sz w:val="24"/>
          <w:szCs w:val="24"/>
        </w:rPr>
        <w:t xml:space="preserve">and </w:t>
      </w:r>
      <w:r w:rsidR="00F86AF7">
        <w:rPr>
          <w:rFonts w:ascii="Times New Roman" w:hAnsi="Times New Roman" w:cs="Times New Roman"/>
          <w:sz w:val="24"/>
          <w:szCs w:val="24"/>
        </w:rPr>
        <w:t>#</w:t>
      </w:r>
      <w:r w:rsidR="00ED4AC2">
        <w:rPr>
          <w:rFonts w:ascii="Times New Roman" w:hAnsi="Times New Roman" w:cs="Times New Roman"/>
          <w:sz w:val="24"/>
          <w:szCs w:val="24"/>
        </w:rPr>
        <w:t>1903 were</w:t>
      </w:r>
      <w:r w:rsidR="001F0F91">
        <w:rPr>
          <w:rFonts w:ascii="Times New Roman" w:hAnsi="Times New Roman" w:cs="Times New Roman"/>
          <w:sz w:val="24"/>
          <w:szCs w:val="24"/>
        </w:rPr>
        <w:t xml:space="preserve"> </w:t>
      </w:r>
      <w:r w:rsidR="00ED4AC2">
        <w:rPr>
          <w:rFonts w:ascii="Times New Roman" w:hAnsi="Times New Roman" w:cs="Times New Roman"/>
          <w:sz w:val="24"/>
          <w:szCs w:val="24"/>
        </w:rPr>
        <w:t xml:space="preserve">recommended to be tabled and sent back to Zoning &amp; Appeals for reconsideration. Application </w:t>
      </w:r>
      <w:r w:rsidR="001F0F91">
        <w:rPr>
          <w:rFonts w:ascii="Times New Roman" w:hAnsi="Times New Roman" w:cs="Times New Roman"/>
          <w:sz w:val="24"/>
          <w:szCs w:val="24"/>
        </w:rPr>
        <w:t>#1902</w:t>
      </w:r>
      <w:r w:rsidR="00ED4AC2">
        <w:rPr>
          <w:rFonts w:ascii="Times New Roman" w:hAnsi="Times New Roman" w:cs="Times New Roman"/>
          <w:sz w:val="24"/>
          <w:szCs w:val="24"/>
        </w:rPr>
        <w:t xml:space="preserve"> needs to be sent back because the sign was mistakenly posted on 104 Whitley Drive instead of on 104 Whitley Court. Application</w:t>
      </w:r>
      <w:r w:rsidR="001F0F91">
        <w:rPr>
          <w:rFonts w:ascii="Times New Roman" w:hAnsi="Times New Roman" w:cs="Times New Roman"/>
          <w:sz w:val="24"/>
          <w:szCs w:val="24"/>
        </w:rPr>
        <w:t xml:space="preserve"> </w:t>
      </w:r>
      <w:r w:rsidR="00ED4AC2">
        <w:rPr>
          <w:rFonts w:ascii="Times New Roman" w:hAnsi="Times New Roman" w:cs="Times New Roman"/>
          <w:sz w:val="24"/>
          <w:szCs w:val="24"/>
        </w:rPr>
        <w:t>#</w:t>
      </w:r>
      <w:r w:rsidR="001F0F91">
        <w:rPr>
          <w:rFonts w:ascii="Times New Roman" w:hAnsi="Times New Roman" w:cs="Times New Roman"/>
          <w:sz w:val="24"/>
          <w:szCs w:val="24"/>
        </w:rPr>
        <w:t>1903</w:t>
      </w:r>
      <w:r w:rsidR="00ED4AC2">
        <w:rPr>
          <w:rFonts w:ascii="Times New Roman" w:hAnsi="Times New Roman" w:cs="Times New Roman"/>
          <w:sz w:val="24"/>
          <w:szCs w:val="24"/>
        </w:rPr>
        <w:t xml:space="preserve"> needs to be sent back in order for the applicant to obtain the required approval of the property owner.  He stated that all other applications comply with </w:t>
      </w:r>
      <w:r w:rsidR="001F5A0F">
        <w:rPr>
          <w:rFonts w:ascii="Times New Roman" w:hAnsi="Times New Roman" w:cs="Times New Roman"/>
          <w:sz w:val="24"/>
          <w:szCs w:val="24"/>
        </w:rPr>
        <w:t>Section 95 of the Comprehensive Land Development Regulations and that the Board of Zoning &amp; Appeals</w:t>
      </w:r>
      <w:r>
        <w:rPr>
          <w:rFonts w:ascii="Times New Roman" w:hAnsi="Times New Roman" w:cs="Times New Roman"/>
          <w:sz w:val="24"/>
          <w:szCs w:val="24"/>
        </w:rPr>
        <w:t xml:space="preserve"> </w:t>
      </w:r>
      <w:r w:rsidR="001F5A0F">
        <w:rPr>
          <w:rFonts w:ascii="Times New Roman" w:hAnsi="Times New Roman" w:cs="Times New Roman"/>
          <w:sz w:val="24"/>
          <w:szCs w:val="24"/>
        </w:rPr>
        <w:t>recommends unanimous approval of each.</w:t>
      </w:r>
    </w:p>
    <w:p w:rsidR="00117871" w:rsidRDefault="00117871" w:rsidP="00EC7092">
      <w:pPr>
        <w:tabs>
          <w:tab w:val="left" w:pos="90"/>
        </w:tabs>
        <w:ind w:right="216"/>
        <w:jc w:val="both"/>
      </w:pPr>
    </w:p>
    <w:p w:rsidR="006C1F4D" w:rsidRDefault="006C1F4D" w:rsidP="003A5079">
      <w:pPr>
        <w:tabs>
          <w:tab w:val="left" w:pos="90"/>
        </w:tabs>
        <w:ind w:right="216"/>
      </w:pPr>
      <w:r>
        <w:t xml:space="preserve">Chairman </w:t>
      </w:r>
      <w:proofErr w:type="spellStart"/>
      <w:r>
        <w:t>Stalnaker</w:t>
      </w:r>
      <w:proofErr w:type="spellEnd"/>
      <w:r>
        <w:t xml:space="preserve"> then opened a public hearing on </w:t>
      </w:r>
      <w:r w:rsidR="005E7EA9">
        <w:t>A</w:t>
      </w:r>
      <w:r>
        <w:t>pplications #18</w:t>
      </w:r>
      <w:r w:rsidR="000E0E98">
        <w:t>89, 18</w:t>
      </w:r>
      <w:r w:rsidR="00ED4AC2">
        <w:t>97</w:t>
      </w:r>
      <w:r w:rsidR="00184681">
        <w:t xml:space="preserve"> and #1899</w:t>
      </w:r>
      <w:r>
        <w:t xml:space="preserve"> through #19</w:t>
      </w:r>
      <w:r w:rsidR="00184681">
        <w:t>05</w:t>
      </w:r>
      <w:r>
        <w:t>.</w:t>
      </w:r>
    </w:p>
    <w:p w:rsidR="000E0E98" w:rsidRDefault="000E0E98" w:rsidP="003A5079">
      <w:pPr>
        <w:tabs>
          <w:tab w:val="left" w:pos="90"/>
        </w:tabs>
        <w:ind w:right="216"/>
      </w:pPr>
    </w:p>
    <w:p w:rsidR="000E0E98" w:rsidRDefault="000E0E98" w:rsidP="003A5079">
      <w:pPr>
        <w:tabs>
          <w:tab w:val="left" w:pos="90"/>
        </w:tabs>
        <w:ind w:right="216"/>
      </w:pPr>
      <w:r>
        <w:t>#1889 – Applicant James Patterson was not present.</w:t>
      </w:r>
    </w:p>
    <w:p w:rsidR="006C1F4D" w:rsidRDefault="006C1F4D" w:rsidP="003A5079">
      <w:pPr>
        <w:tabs>
          <w:tab w:val="left" w:pos="90"/>
        </w:tabs>
        <w:ind w:right="216"/>
      </w:pPr>
    </w:p>
    <w:p w:rsidR="006C1F4D" w:rsidRDefault="006C1F4D" w:rsidP="003A5079">
      <w:pPr>
        <w:tabs>
          <w:tab w:val="left" w:pos="90"/>
        </w:tabs>
        <w:ind w:right="216"/>
      </w:pPr>
      <w:r>
        <w:t>#189</w:t>
      </w:r>
      <w:r w:rsidR="00ED4AC2">
        <w:t>7</w:t>
      </w:r>
      <w:r>
        <w:t xml:space="preserve"> - Applicant </w:t>
      </w:r>
      <w:r w:rsidR="00ED4AC2">
        <w:t xml:space="preserve">John </w:t>
      </w:r>
      <w:proofErr w:type="spellStart"/>
      <w:r w:rsidR="00ED4AC2">
        <w:t>LaBuda</w:t>
      </w:r>
      <w:proofErr w:type="spellEnd"/>
      <w:r>
        <w:t xml:space="preserve"> was present with no further information to add.</w:t>
      </w:r>
    </w:p>
    <w:p w:rsidR="006C1F4D" w:rsidRDefault="006C1F4D" w:rsidP="003A5079">
      <w:pPr>
        <w:tabs>
          <w:tab w:val="left" w:pos="90"/>
        </w:tabs>
        <w:ind w:right="216"/>
      </w:pPr>
    </w:p>
    <w:p w:rsidR="006C1F4D" w:rsidRDefault="006C1F4D" w:rsidP="003A5079">
      <w:pPr>
        <w:tabs>
          <w:tab w:val="left" w:pos="90"/>
        </w:tabs>
        <w:ind w:right="216"/>
      </w:pPr>
      <w:r>
        <w:t>#</w:t>
      </w:r>
      <w:r w:rsidR="00CE1531">
        <w:t>18</w:t>
      </w:r>
      <w:r w:rsidR="00ED4AC2">
        <w:t>99</w:t>
      </w:r>
      <w:r w:rsidR="00CE1531">
        <w:t xml:space="preserve"> </w:t>
      </w:r>
      <w:r w:rsidR="00ED4AC2">
        <w:t>–</w:t>
      </w:r>
      <w:r>
        <w:t xml:space="preserve"> Applicant</w:t>
      </w:r>
      <w:r w:rsidR="00ED4AC2">
        <w:t xml:space="preserve"> Tim </w:t>
      </w:r>
      <w:proofErr w:type="spellStart"/>
      <w:r w:rsidR="00ED4AC2">
        <w:t>Fetz</w:t>
      </w:r>
      <w:proofErr w:type="spellEnd"/>
      <w:r>
        <w:t xml:space="preserve"> was present with no further information to add.</w:t>
      </w:r>
    </w:p>
    <w:p w:rsidR="006C1F4D" w:rsidRDefault="006C1F4D" w:rsidP="003A5079">
      <w:pPr>
        <w:tabs>
          <w:tab w:val="left" w:pos="90"/>
        </w:tabs>
        <w:ind w:right="216"/>
      </w:pPr>
    </w:p>
    <w:p w:rsidR="006C1F4D" w:rsidRDefault="006C1F4D" w:rsidP="003A5079">
      <w:pPr>
        <w:tabs>
          <w:tab w:val="left" w:pos="90"/>
        </w:tabs>
        <w:ind w:right="216"/>
      </w:pPr>
      <w:r>
        <w:t>#1</w:t>
      </w:r>
      <w:r w:rsidR="00ED4AC2">
        <w:t>900</w:t>
      </w:r>
      <w:r>
        <w:t xml:space="preserve"> – Applicant </w:t>
      </w:r>
      <w:proofErr w:type="spellStart"/>
      <w:r w:rsidR="00ED4AC2">
        <w:t>Tylie</w:t>
      </w:r>
      <w:proofErr w:type="spellEnd"/>
      <w:r w:rsidR="00ED4AC2">
        <w:t xml:space="preserve"> Eaves was present with no further information to add.</w:t>
      </w:r>
    </w:p>
    <w:p w:rsidR="00ED4AC2" w:rsidRDefault="00ED4AC2" w:rsidP="003A5079">
      <w:pPr>
        <w:tabs>
          <w:tab w:val="left" w:pos="90"/>
        </w:tabs>
        <w:ind w:right="216"/>
      </w:pPr>
    </w:p>
    <w:p w:rsidR="002047A9" w:rsidRDefault="006C1F4D" w:rsidP="003A5079">
      <w:pPr>
        <w:tabs>
          <w:tab w:val="left" w:pos="90"/>
        </w:tabs>
        <w:ind w:right="216"/>
      </w:pPr>
      <w:r>
        <w:t>#1</w:t>
      </w:r>
      <w:r w:rsidR="00ED4AC2">
        <w:t>901</w:t>
      </w:r>
      <w:r>
        <w:t xml:space="preserve"> –</w:t>
      </w:r>
      <w:r w:rsidR="00ED4AC2">
        <w:t xml:space="preserve"> Applicant Katie Johnson was present with no further information to add.</w:t>
      </w:r>
    </w:p>
    <w:p w:rsidR="00ED4AC2" w:rsidRDefault="00ED4AC2" w:rsidP="003A5079">
      <w:pPr>
        <w:tabs>
          <w:tab w:val="left" w:pos="90"/>
        </w:tabs>
        <w:ind w:right="216"/>
      </w:pPr>
    </w:p>
    <w:p w:rsidR="002047A9" w:rsidRDefault="002047A9" w:rsidP="003A5079">
      <w:pPr>
        <w:tabs>
          <w:tab w:val="left" w:pos="90"/>
        </w:tabs>
        <w:ind w:right="216"/>
      </w:pPr>
      <w:r>
        <w:t>#19</w:t>
      </w:r>
      <w:r w:rsidR="00285E85">
        <w:t>02</w:t>
      </w:r>
      <w:r>
        <w:t xml:space="preserve"> – Applicant was </w:t>
      </w:r>
      <w:r w:rsidR="00285E85">
        <w:t xml:space="preserve">not </w:t>
      </w:r>
      <w:r>
        <w:t>present</w:t>
      </w:r>
      <w:r w:rsidR="00285E85">
        <w:t xml:space="preserve"> since application is recommended to be tabled</w:t>
      </w:r>
      <w:r>
        <w:t>.</w:t>
      </w:r>
    </w:p>
    <w:p w:rsidR="005E7EA9" w:rsidRDefault="005E7EA9" w:rsidP="003A5079">
      <w:pPr>
        <w:tabs>
          <w:tab w:val="left" w:pos="90"/>
        </w:tabs>
        <w:ind w:right="216"/>
      </w:pPr>
    </w:p>
    <w:p w:rsidR="00285E85" w:rsidRDefault="00285E85" w:rsidP="003A5079">
      <w:pPr>
        <w:tabs>
          <w:tab w:val="left" w:pos="90"/>
        </w:tabs>
        <w:ind w:right="216"/>
      </w:pPr>
      <w:r>
        <w:t>#1903 – Applicant was not present since application is recommended to be tabled.</w:t>
      </w:r>
    </w:p>
    <w:p w:rsidR="00285E85" w:rsidRDefault="00285E85" w:rsidP="003A5079">
      <w:pPr>
        <w:tabs>
          <w:tab w:val="left" w:pos="90"/>
        </w:tabs>
        <w:ind w:right="216"/>
      </w:pPr>
    </w:p>
    <w:p w:rsidR="00285E85" w:rsidRDefault="00285E85" w:rsidP="003A5079">
      <w:pPr>
        <w:tabs>
          <w:tab w:val="left" w:pos="90"/>
        </w:tabs>
        <w:ind w:right="216"/>
      </w:pPr>
      <w:r>
        <w:t>#1904 – Applicant was present with no further information to add.</w:t>
      </w:r>
    </w:p>
    <w:p w:rsidR="00285E85" w:rsidRDefault="00285E85" w:rsidP="003A5079">
      <w:pPr>
        <w:tabs>
          <w:tab w:val="left" w:pos="90"/>
        </w:tabs>
        <w:ind w:right="216"/>
      </w:pPr>
    </w:p>
    <w:p w:rsidR="00285E85" w:rsidRDefault="00285E85" w:rsidP="003A5079">
      <w:pPr>
        <w:tabs>
          <w:tab w:val="left" w:pos="90"/>
        </w:tabs>
        <w:ind w:right="216"/>
      </w:pPr>
      <w:r>
        <w:t>#1905 – Applicant was present with no further information to add.</w:t>
      </w:r>
    </w:p>
    <w:p w:rsidR="00285E85" w:rsidRDefault="00285E85" w:rsidP="003A5079">
      <w:pPr>
        <w:tabs>
          <w:tab w:val="left" w:pos="90"/>
        </w:tabs>
        <w:ind w:right="216"/>
      </w:pPr>
    </w:p>
    <w:p w:rsidR="005E7EA9" w:rsidRDefault="005E7EA9" w:rsidP="003A5079">
      <w:pPr>
        <w:tabs>
          <w:tab w:val="left" w:pos="90"/>
        </w:tabs>
        <w:ind w:right="216"/>
      </w:pPr>
      <w:r>
        <w:t>There was no opposition</w:t>
      </w:r>
      <w:r w:rsidR="001F2C9E">
        <w:t xml:space="preserve"> to any of the applications</w:t>
      </w:r>
      <w:r>
        <w:t>.</w:t>
      </w:r>
    </w:p>
    <w:p w:rsidR="002047A9" w:rsidRDefault="002047A9" w:rsidP="003A5079">
      <w:pPr>
        <w:tabs>
          <w:tab w:val="left" w:pos="90"/>
        </w:tabs>
        <w:ind w:right="216"/>
      </w:pPr>
    </w:p>
    <w:p w:rsidR="002047A9" w:rsidRDefault="002047A9" w:rsidP="003A5079">
      <w:pPr>
        <w:tabs>
          <w:tab w:val="left" w:pos="90"/>
        </w:tabs>
        <w:ind w:right="216"/>
      </w:pPr>
      <w:r>
        <w:t>There being no public comments, the meeting was continued.</w:t>
      </w:r>
    </w:p>
    <w:p w:rsidR="001F5A0F" w:rsidRDefault="001F5A0F" w:rsidP="001F0F91">
      <w:pPr>
        <w:pStyle w:val="NoSpacing"/>
        <w:ind w:right="216"/>
        <w:jc w:val="both"/>
        <w:rPr>
          <w:rFonts w:ascii="Times New Roman" w:hAnsi="Times New Roman" w:cs="Times New Roman"/>
          <w:sz w:val="24"/>
          <w:szCs w:val="24"/>
        </w:rPr>
      </w:pPr>
    </w:p>
    <w:p w:rsidR="000E0E98" w:rsidRDefault="000E0E98" w:rsidP="00285E85">
      <w:pPr>
        <w:pStyle w:val="NoSpacing"/>
        <w:ind w:right="216"/>
        <w:jc w:val="center"/>
        <w:rPr>
          <w:rFonts w:ascii="Times New Roman" w:hAnsi="Times New Roman" w:cs="Times New Roman"/>
          <w:b/>
          <w:sz w:val="24"/>
          <w:szCs w:val="24"/>
        </w:rPr>
      </w:pPr>
    </w:p>
    <w:p w:rsidR="000E0E98" w:rsidRDefault="000E0E98" w:rsidP="00285E85">
      <w:pPr>
        <w:pStyle w:val="NoSpacing"/>
        <w:ind w:right="216"/>
        <w:jc w:val="center"/>
        <w:rPr>
          <w:rFonts w:ascii="Times New Roman" w:hAnsi="Times New Roman" w:cs="Times New Roman"/>
          <w:b/>
          <w:sz w:val="24"/>
          <w:szCs w:val="24"/>
        </w:rPr>
      </w:pPr>
    </w:p>
    <w:p w:rsidR="00285E85" w:rsidRPr="00285E85" w:rsidRDefault="00285E85" w:rsidP="00285E85">
      <w:pPr>
        <w:pStyle w:val="NoSpacing"/>
        <w:ind w:right="216"/>
        <w:jc w:val="center"/>
        <w:rPr>
          <w:rFonts w:ascii="Times New Roman" w:hAnsi="Times New Roman" w:cs="Times New Roman"/>
          <w:b/>
          <w:sz w:val="24"/>
          <w:szCs w:val="24"/>
        </w:rPr>
      </w:pPr>
      <w:r>
        <w:rPr>
          <w:rFonts w:ascii="Times New Roman" w:hAnsi="Times New Roman" w:cs="Times New Roman"/>
          <w:b/>
          <w:sz w:val="24"/>
          <w:szCs w:val="24"/>
        </w:rPr>
        <w:t>Continued on Page 993</w:t>
      </w: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285E85" w:rsidRDefault="00285E85" w:rsidP="001F0F91">
      <w:pPr>
        <w:pStyle w:val="NoSpacing"/>
        <w:ind w:right="216"/>
        <w:jc w:val="both"/>
        <w:rPr>
          <w:rFonts w:ascii="Times New Roman" w:hAnsi="Times New Roman" w:cs="Times New Roman"/>
          <w:sz w:val="24"/>
          <w:szCs w:val="24"/>
        </w:rPr>
      </w:pPr>
    </w:p>
    <w:p w:rsidR="000E0E98" w:rsidRDefault="000E0E98" w:rsidP="001F0F91">
      <w:pPr>
        <w:pStyle w:val="NoSpacing"/>
        <w:ind w:right="216"/>
        <w:jc w:val="both"/>
        <w:rPr>
          <w:rFonts w:ascii="Times New Roman" w:hAnsi="Times New Roman" w:cs="Times New Roman"/>
          <w:sz w:val="24"/>
          <w:szCs w:val="24"/>
        </w:rPr>
      </w:pPr>
    </w:p>
    <w:p w:rsidR="000E0E98" w:rsidRDefault="000E0E98" w:rsidP="001F0F91">
      <w:pPr>
        <w:pStyle w:val="NoSpacing"/>
        <w:ind w:right="216"/>
        <w:jc w:val="both"/>
        <w:rPr>
          <w:rFonts w:ascii="Times New Roman" w:hAnsi="Times New Roman" w:cs="Times New Roman"/>
          <w:sz w:val="24"/>
          <w:szCs w:val="24"/>
        </w:rPr>
      </w:pPr>
    </w:p>
    <w:p w:rsidR="00285E85" w:rsidRPr="00285E85" w:rsidRDefault="00285E85" w:rsidP="001F0F91">
      <w:pPr>
        <w:pStyle w:val="NoSpacing"/>
        <w:ind w:right="216"/>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5E85">
        <w:rPr>
          <w:rFonts w:ascii="Times New Roman" w:hAnsi="Times New Roman" w:cs="Times New Roman"/>
          <w:b/>
          <w:sz w:val="32"/>
          <w:szCs w:val="32"/>
        </w:rPr>
        <w:t>Page 993</w:t>
      </w:r>
    </w:p>
    <w:p w:rsidR="00285E85" w:rsidRDefault="00285E85" w:rsidP="001F0F91">
      <w:pPr>
        <w:pStyle w:val="NoSpacing"/>
        <w:ind w:right="216"/>
        <w:jc w:val="both"/>
        <w:rPr>
          <w:rFonts w:ascii="Times New Roman" w:hAnsi="Times New Roman" w:cs="Times New Roman"/>
          <w:sz w:val="24"/>
          <w:szCs w:val="24"/>
        </w:rPr>
      </w:pPr>
    </w:p>
    <w:p w:rsidR="00285E85" w:rsidRPr="00285E85" w:rsidRDefault="00285E85" w:rsidP="00285E85">
      <w:pPr>
        <w:pStyle w:val="NoSpacing"/>
        <w:ind w:right="216"/>
        <w:jc w:val="center"/>
        <w:rPr>
          <w:rFonts w:ascii="Times New Roman" w:hAnsi="Times New Roman" w:cs="Times New Roman"/>
          <w:b/>
          <w:sz w:val="24"/>
          <w:szCs w:val="24"/>
        </w:rPr>
      </w:pPr>
      <w:r>
        <w:rPr>
          <w:rFonts w:ascii="Times New Roman" w:hAnsi="Times New Roman" w:cs="Times New Roman"/>
          <w:b/>
          <w:sz w:val="24"/>
          <w:szCs w:val="24"/>
        </w:rPr>
        <w:t>Continued from Page 992</w:t>
      </w:r>
    </w:p>
    <w:p w:rsidR="00285E85" w:rsidRDefault="00285E85" w:rsidP="001F0F91">
      <w:pPr>
        <w:pStyle w:val="NoSpacing"/>
        <w:ind w:right="216"/>
        <w:jc w:val="both"/>
        <w:rPr>
          <w:rFonts w:ascii="Times New Roman" w:hAnsi="Times New Roman" w:cs="Times New Roman"/>
          <w:sz w:val="24"/>
          <w:szCs w:val="24"/>
        </w:rPr>
      </w:pPr>
    </w:p>
    <w:p w:rsidR="00B67C80" w:rsidRDefault="002047A9" w:rsidP="003A5079">
      <w:pPr>
        <w:pStyle w:val="NoSpacing"/>
        <w:ind w:left="450" w:right="216"/>
        <w:jc w:val="both"/>
        <w:rPr>
          <w:rFonts w:ascii="Times New Roman" w:hAnsi="Times New Roman" w:cs="Times New Roman"/>
          <w:sz w:val="24"/>
          <w:szCs w:val="24"/>
        </w:rPr>
      </w:pPr>
      <w:r>
        <w:rPr>
          <w:rFonts w:ascii="Times New Roman" w:hAnsi="Times New Roman" w:cs="Times New Roman"/>
          <w:sz w:val="24"/>
          <w:szCs w:val="24"/>
        </w:rPr>
        <w:t>Motion by Mr. McMichael, second by M</w:t>
      </w:r>
      <w:r w:rsidR="00285E85">
        <w:rPr>
          <w:rFonts w:ascii="Times New Roman" w:hAnsi="Times New Roman" w:cs="Times New Roman"/>
          <w:sz w:val="24"/>
          <w:szCs w:val="24"/>
        </w:rPr>
        <w:t>s</w:t>
      </w:r>
      <w:r>
        <w:rPr>
          <w:rFonts w:ascii="Times New Roman" w:hAnsi="Times New Roman" w:cs="Times New Roman"/>
          <w:sz w:val="24"/>
          <w:szCs w:val="24"/>
        </w:rPr>
        <w:t xml:space="preserve">. </w:t>
      </w:r>
      <w:r w:rsidR="00285E85">
        <w:rPr>
          <w:rFonts w:ascii="Times New Roman" w:hAnsi="Times New Roman" w:cs="Times New Roman"/>
          <w:sz w:val="24"/>
          <w:szCs w:val="24"/>
        </w:rPr>
        <w:t>Robinson</w:t>
      </w:r>
      <w:r>
        <w:rPr>
          <w:rFonts w:ascii="Times New Roman" w:hAnsi="Times New Roman" w:cs="Times New Roman"/>
          <w:sz w:val="24"/>
          <w:szCs w:val="24"/>
        </w:rPr>
        <w:t xml:space="preserve"> and carried unanimously to </w:t>
      </w:r>
      <w:r w:rsidR="00285E85">
        <w:rPr>
          <w:rFonts w:ascii="Times New Roman" w:hAnsi="Times New Roman" w:cs="Times New Roman"/>
          <w:sz w:val="24"/>
          <w:szCs w:val="24"/>
        </w:rPr>
        <w:t>approve</w:t>
      </w:r>
      <w:r>
        <w:rPr>
          <w:rFonts w:ascii="Times New Roman" w:hAnsi="Times New Roman" w:cs="Times New Roman"/>
          <w:sz w:val="24"/>
          <w:szCs w:val="24"/>
        </w:rPr>
        <w:t xml:space="preserve"> Special Exception Application #1889 submitted by James Patterson</w:t>
      </w:r>
      <w:r w:rsidR="00285E85">
        <w:rPr>
          <w:rFonts w:ascii="Times New Roman" w:hAnsi="Times New Roman" w:cs="Times New Roman"/>
          <w:sz w:val="24"/>
          <w:szCs w:val="24"/>
        </w:rPr>
        <w:t>.</w:t>
      </w:r>
    </w:p>
    <w:p w:rsidR="00677FA9" w:rsidRDefault="00677FA9" w:rsidP="003A5079">
      <w:pPr>
        <w:pStyle w:val="NoSpacing"/>
        <w:ind w:left="450" w:right="216"/>
        <w:jc w:val="both"/>
        <w:rPr>
          <w:rFonts w:ascii="Times New Roman" w:hAnsi="Times New Roman" w:cs="Times New Roman"/>
          <w:sz w:val="24"/>
          <w:szCs w:val="24"/>
        </w:rPr>
      </w:pPr>
    </w:p>
    <w:p w:rsidR="00677FA9" w:rsidRDefault="00677FA9" w:rsidP="003A5079">
      <w:pPr>
        <w:pStyle w:val="NoSpacing"/>
        <w:ind w:left="450" w:right="216"/>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285E85">
        <w:rPr>
          <w:rFonts w:ascii="Times New Roman" w:hAnsi="Times New Roman" w:cs="Times New Roman"/>
          <w:sz w:val="24"/>
          <w:szCs w:val="24"/>
        </w:rPr>
        <w:t>Walker</w:t>
      </w:r>
      <w:r>
        <w:rPr>
          <w:rFonts w:ascii="Times New Roman" w:hAnsi="Times New Roman" w:cs="Times New Roman"/>
          <w:sz w:val="24"/>
          <w:szCs w:val="24"/>
        </w:rPr>
        <w:t>, second by M</w:t>
      </w:r>
      <w:r w:rsidR="00285E85">
        <w:rPr>
          <w:rFonts w:ascii="Times New Roman" w:hAnsi="Times New Roman" w:cs="Times New Roman"/>
          <w:sz w:val="24"/>
          <w:szCs w:val="24"/>
        </w:rPr>
        <w:t>r</w:t>
      </w:r>
      <w:r>
        <w:rPr>
          <w:rFonts w:ascii="Times New Roman" w:hAnsi="Times New Roman" w:cs="Times New Roman"/>
          <w:sz w:val="24"/>
          <w:szCs w:val="24"/>
        </w:rPr>
        <w:t xml:space="preserve">. </w:t>
      </w:r>
      <w:r w:rsidR="00285E85">
        <w:rPr>
          <w:rFonts w:ascii="Times New Roman" w:hAnsi="Times New Roman" w:cs="Times New Roman"/>
          <w:sz w:val="24"/>
          <w:szCs w:val="24"/>
        </w:rPr>
        <w:t>Thomson</w:t>
      </w:r>
      <w:r>
        <w:rPr>
          <w:rFonts w:ascii="Times New Roman" w:hAnsi="Times New Roman" w:cs="Times New Roman"/>
          <w:sz w:val="24"/>
          <w:szCs w:val="24"/>
        </w:rPr>
        <w:t xml:space="preserve"> and carried unanimously to</w:t>
      </w:r>
      <w:r w:rsidR="00285E85">
        <w:rPr>
          <w:rFonts w:ascii="Times New Roman" w:hAnsi="Times New Roman" w:cs="Times New Roman"/>
          <w:sz w:val="24"/>
          <w:szCs w:val="24"/>
        </w:rPr>
        <w:t xml:space="preserve"> approve the following special exception applications to include any and all stipulations as noted on the Zoning &amp; Appeals recommendation and Section 95 Requirements staff report:</w:t>
      </w:r>
      <w:r>
        <w:rPr>
          <w:rFonts w:ascii="Times New Roman" w:hAnsi="Times New Roman" w:cs="Times New Roman"/>
          <w:sz w:val="24"/>
          <w:szCs w:val="24"/>
        </w:rPr>
        <w:t xml:space="preserve"> </w:t>
      </w:r>
    </w:p>
    <w:p w:rsidR="00285E85" w:rsidRDefault="00285E85" w:rsidP="003A5079">
      <w:pPr>
        <w:pStyle w:val="NoSpacing"/>
        <w:ind w:left="450" w:right="216"/>
        <w:jc w:val="both"/>
        <w:rPr>
          <w:rFonts w:ascii="Times New Roman" w:hAnsi="Times New Roman" w:cs="Times New Roman"/>
          <w:sz w:val="24"/>
          <w:szCs w:val="24"/>
        </w:rPr>
      </w:pPr>
      <w:r>
        <w:rPr>
          <w:rFonts w:ascii="Times New Roman" w:hAnsi="Times New Roman" w:cs="Times New Roman"/>
          <w:sz w:val="24"/>
          <w:szCs w:val="24"/>
        </w:rPr>
        <w:t xml:space="preserve">Application #1897 submitted by John </w:t>
      </w:r>
      <w:proofErr w:type="spellStart"/>
      <w:r>
        <w:rPr>
          <w:rFonts w:ascii="Times New Roman" w:hAnsi="Times New Roman" w:cs="Times New Roman"/>
          <w:sz w:val="24"/>
          <w:szCs w:val="24"/>
        </w:rPr>
        <w:t>LaBuda</w:t>
      </w:r>
      <w:proofErr w:type="spellEnd"/>
      <w:r>
        <w:rPr>
          <w:rFonts w:ascii="Times New Roman" w:hAnsi="Times New Roman" w:cs="Times New Roman"/>
          <w:sz w:val="24"/>
          <w:szCs w:val="24"/>
        </w:rPr>
        <w:t xml:space="preserve">; Application #1899 submitted by Tim </w:t>
      </w:r>
      <w:proofErr w:type="spellStart"/>
      <w:r>
        <w:rPr>
          <w:rFonts w:ascii="Times New Roman" w:hAnsi="Times New Roman" w:cs="Times New Roman"/>
          <w:sz w:val="24"/>
          <w:szCs w:val="24"/>
        </w:rPr>
        <w:t>Fetz</w:t>
      </w:r>
      <w:proofErr w:type="spellEnd"/>
      <w:r>
        <w:rPr>
          <w:rFonts w:ascii="Times New Roman" w:hAnsi="Times New Roman" w:cs="Times New Roman"/>
          <w:sz w:val="24"/>
          <w:szCs w:val="24"/>
        </w:rPr>
        <w:t xml:space="preserve">; Application #1900 submitted by </w:t>
      </w:r>
      <w:proofErr w:type="spellStart"/>
      <w:r>
        <w:rPr>
          <w:rFonts w:ascii="Times New Roman" w:hAnsi="Times New Roman" w:cs="Times New Roman"/>
          <w:sz w:val="24"/>
          <w:szCs w:val="24"/>
        </w:rPr>
        <w:t>Tylie</w:t>
      </w:r>
      <w:proofErr w:type="spellEnd"/>
      <w:r>
        <w:rPr>
          <w:rFonts w:ascii="Times New Roman" w:hAnsi="Times New Roman" w:cs="Times New Roman"/>
          <w:sz w:val="24"/>
          <w:szCs w:val="24"/>
        </w:rPr>
        <w:t xml:space="preserve"> Eaves; Application #1901 submitted by Katie Johnson; Application #1904 submitted by </w:t>
      </w:r>
      <w:r w:rsidR="009A47B9">
        <w:rPr>
          <w:rFonts w:ascii="Times New Roman" w:hAnsi="Times New Roman" w:cs="Times New Roman"/>
          <w:sz w:val="24"/>
          <w:szCs w:val="24"/>
        </w:rPr>
        <w:t>Joseph</w:t>
      </w:r>
      <w:r>
        <w:rPr>
          <w:rFonts w:ascii="Times New Roman" w:hAnsi="Times New Roman" w:cs="Times New Roman"/>
          <w:sz w:val="24"/>
          <w:szCs w:val="24"/>
        </w:rPr>
        <w:t xml:space="preserve"> Reed; and Application #1905 submitted by John Gillman.</w:t>
      </w:r>
    </w:p>
    <w:p w:rsidR="00285E85" w:rsidRDefault="00285E85" w:rsidP="003A5079">
      <w:pPr>
        <w:pStyle w:val="NoSpacing"/>
        <w:ind w:left="450" w:right="216"/>
        <w:jc w:val="both"/>
        <w:rPr>
          <w:rFonts w:ascii="Times New Roman" w:hAnsi="Times New Roman" w:cs="Times New Roman"/>
          <w:sz w:val="24"/>
          <w:szCs w:val="24"/>
        </w:rPr>
      </w:pPr>
    </w:p>
    <w:p w:rsidR="00677FA9" w:rsidRDefault="00677FA9" w:rsidP="003A5079">
      <w:pPr>
        <w:pStyle w:val="NoSpacing"/>
        <w:ind w:left="450" w:right="216"/>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285E85">
        <w:rPr>
          <w:rFonts w:ascii="Times New Roman" w:hAnsi="Times New Roman" w:cs="Times New Roman"/>
          <w:sz w:val="24"/>
          <w:szCs w:val="24"/>
        </w:rPr>
        <w:t>Walker</w:t>
      </w:r>
      <w:r>
        <w:rPr>
          <w:rFonts w:ascii="Times New Roman" w:hAnsi="Times New Roman" w:cs="Times New Roman"/>
          <w:sz w:val="24"/>
          <w:szCs w:val="24"/>
        </w:rPr>
        <w:t>, second by M</w:t>
      </w:r>
      <w:r w:rsidR="00285E85">
        <w:rPr>
          <w:rFonts w:ascii="Times New Roman" w:hAnsi="Times New Roman" w:cs="Times New Roman"/>
          <w:sz w:val="24"/>
          <w:szCs w:val="24"/>
        </w:rPr>
        <w:t>s</w:t>
      </w:r>
      <w:r>
        <w:rPr>
          <w:rFonts w:ascii="Times New Roman" w:hAnsi="Times New Roman" w:cs="Times New Roman"/>
          <w:sz w:val="24"/>
          <w:szCs w:val="24"/>
        </w:rPr>
        <w:t xml:space="preserve">. </w:t>
      </w:r>
      <w:r w:rsidR="00285E85">
        <w:rPr>
          <w:rFonts w:ascii="Times New Roman" w:hAnsi="Times New Roman" w:cs="Times New Roman"/>
          <w:sz w:val="24"/>
          <w:szCs w:val="24"/>
        </w:rPr>
        <w:t>Robinson</w:t>
      </w:r>
      <w:r>
        <w:rPr>
          <w:rFonts w:ascii="Times New Roman" w:hAnsi="Times New Roman" w:cs="Times New Roman"/>
          <w:sz w:val="24"/>
          <w:szCs w:val="24"/>
        </w:rPr>
        <w:t xml:space="preserve"> and carried unanimously to </w:t>
      </w:r>
      <w:r w:rsidR="00AA7A78">
        <w:rPr>
          <w:rFonts w:ascii="Times New Roman" w:hAnsi="Times New Roman" w:cs="Times New Roman"/>
          <w:sz w:val="24"/>
          <w:szCs w:val="24"/>
        </w:rPr>
        <w:t>send</w:t>
      </w:r>
      <w:r>
        <w:rPr>
          <w:rFonts w:ascii="Times New Roman" w:hAnsi="Times New Roman" w:cs="Times New Roman"/>
          <w:sz w:val="24"/>
          <w:szCs w:val="24"/>
        </w:rPr>
        <w:t xml:space="preserve"> </w:t>
      </w:r>
      <w:r w:rsidR="00285E85">
        <w:rPr>
          <w:rFonts w:ascii="Times New Roman" w:hAnsi="Times New Roman" w:cs="Times New Roman"/>
          <w:sz w:val="24"/>
          <w:szCs w:val="24"/>
        </w:rPr>
        <w:t>S</w:t>
      </w:r>
      <w:r>
        <w:rPr>
          <w:rFonts w:ascii="Times New Roman" w:hAnsi="Times New Roman" w:cs="Times New Roman"/>
          <w:sz w:val="24"/>
          <w:szCs w:val="24"/>
        </w:rPr>
        <w:t xml:space="preserve">pecial </w:t>
      </w:r>
      <w:r w:rsidR="00285E85">
        <w:rPr>
          <w:rFonts w:ascii="Times New Roman" w:hAnsi="Times New Roman" w:cs="Times New Roman"/>
          <w:sz w:val="24"/>
          <w:szCs w:val="24"/>
        </w:rPr>
        <w:t>E</w:t>
      </w:r>
      <w:r>
        <w:rPr>
          <w:rFonts w:ascii="Times New Roman" w:hAnsi="Times New Roman" w:cs="Times New Roman"/>
          <w:sz w:val="24"/>
          <w:szCs w:val="24"/>
        </w:rPr>
        <w:t xml:space="preserve">xception </w:t>
      </w:r>
      <w:r w:rsidR="00285E85">
        <w:rPr>
          <w:rFonts w:ascii="Times New Roman" w:hAnsi="Times New Roman" w:cs="Times New Roman"/>
          <w:sz w:val="24"/>
          <w:szCs w:val="24"/>
        </w:rPr>
        <w:t>A</w:t>
      </w:r>
      <w:r>
        <w:rPr>
          <w:rFonts w:ascii="Times New Roman" w:hAnsi="Times New Roman" w:cs="Times New Roman"/>
          <w:sz w:val="24"/>
          <w:szCs w:val="24"/>
        </w:rPr>
        <w:t>pplication</w:t>
      </w:r>
      <w:r w:rsidR="00285E85">
        <w:rPr>
          <w:rFonts w:ascii="Times New Roman" w:hAnsi="Times New Roman" w:cs="Times New Roman"/>
          <w:sz w:val="24"/>
          <w:szCs w:val="24"/>
        </w:rPr>
        <w:t xml:space="preserve"> #1902</w:t>
      </w:r>
      <w:r w:rsidR="00AA7A78">
        <w:rPr>
          <w:rFonts w:ascii="Times New Roman" w:hAnsi="Times New Roman" w:cs="Times New Roman"/>
          <w:sz w:val="24"/>
          <w:szCs w:val="24"/>
        </w:rPr>
        <w:t xml:space="preserve"> submitted by </w:t>
      </w:r>
      <w:proofErr w:type="spellStart"/>
      <w:r w:rsidR="00AA7A78">
        <w:rPr>
          <w:rFonts w:ascii="Times New Roman" w:hAnsi="Times New Roman" w:cs="Times New Roman"/>
          <w:sz w:val="24"/>
          <w:szCs w:val="24"/>
        </w:rPr>
        <w:t>Vilma</w:t>
      </w:r>
      <w:proofErr w:type="spellEnd"/>
      <w:r w:rsidR="00AA7A78">
        <w:rPr>
          <w:rFonts w:ascii="Times New Roman" w:hAnsi="Times New Roman" w:cs="Times New Roman"/>
          <w:sz w:val="24"/>
          <w:szCs w:val="24"/>
        </w:rPr>
        <w:t xml:space="preserve"> Venegas and Special Exception Application #1903 submitted by Heart of Georgia Landscaping back to Zoning &amp; Appeals for reconsideration.</w:t>
      </w:r>
      <w:r>
        <w:rPr>
          <w:rFonts w:ascii="Times New Roman" w:hAnsi="Times New Roman" w:cs="Times New Roman"/>
          <w:sz w:val="24"/>
          <w:szCs w:val="24"/>
        </w:rPr>
        <w:t xml:space="preserve"> </w:t>
      </w:r>
    </w:p>
    <w:p w:rsidR="00677FA9" w:rsidRDefault="00677FA9" w:rsidP="003A5079">
      <w:pPr>
        <w:pStyle w:val="NoSpacing"/>
        <w:ind w:left="450" w:right="-144"/>
        <w:jc w:val="both"/>
        <w:rPr>
          <w:rFonts w:ascii="Times New Roman" w:hAnsi="Times New Roman" w:cs="Times New Roman"/>
          <w:sz w:val="24"/>
          <w:szCs w:val="24"/>
        </w:rPr>
      </w:pPr>
    </w:p>
    <w:p w:rsidR="00AA7A78" w:rsidRDefault="00AA7A78" w:rsidP="003A5079">
      <w:pPr>
        <w:pStyle w:val="NoSpacing"/>
        <w:tabs>
          <w:tab w:val="left" w:pos="90"/>
        </w:tabs>
        <w:ind w:left="450" w:right="216"/>
        <w:jc w:val="both"/>
        <w:rPr>
          <w:rFonts w:ascii="Times New Roman" w:hAnsi="Times New Roman" w:cs="Times New Roman"/>
        </w:rPr>
      </w:pPr>
      <w:r>
        <w:rPr>
          <w:rFonts w:ascii="Times New Roman" w:hAnsi="Times New Roman" w:cs="Times New Roman"/>
        </w:rPr>
        <w:t>Re-Zoning Application #1898 submitted by Hong Ha Ai was presented by Tim Andrews.  Mr. Andrews explained that the applicant desire</w:t>
      </w:r>
      <w:r w:rsidR="000E0E98">
        <w:rPr>
          <w:rFonts w:ascii="Times New Roman" w:hAnsi="Times New Roman" w:cs="Times New Roman"/>
        </w:rPr>
        <w:t>s</w:t>
      </w:r>
      <w:r>
        <w:rPr>
          <w:rFonts w:ascii="Times New Roman" w:hAnsi="Times New Roman" w:cs="Times New Roman"/>
        </w:rPr>
        <w:t xml:space="preserve"> to rezone existing R-1 Residential property at 1101 Leverette Road to C-2 Commercial.</w:t>
      </w:r>
    </w:p>
    <w:p w:rsidR="00AA7A78" w:rsidRDefault="00AA7A78" w:rsidP="003A5079">
      <w:pPr>
        <w:pStyle w:val="NoSpacing"/>
        <w:tabs>
          <w:tab w:val="left" w:pos="90"/>
        </w:tabs>
        <w:ind w:left="450" w:right="216"/>
        <w:jc w:val="both"/>
        <w:rPr>
          <w:rFonts w:ascii="Times New Roman" w:hAnsi="Times New Roman" w:cs="Times New Roman"/>
        </w:rPr>
      </w:pPr>
    </w:p>
    <w:p w:rsidR="00AA7A78" w:rsidRDefault="00AA7A78" w:rsidP="003A5079">
      <w:pPr>
        <w:pStyle w:val="NoSpacing"/>
        <w:tabs>
          <w:tab w:val="left" w:pos="90"/>
        </w:tabs>
        <w:ind w:left="450" w:right="216"/>
        <w:jc w:val="both"/>
        <w:rPr>
          <w:rFonts w:ascii="Times New Roman" w:hAnsi="Times New Roman" w:cs="Times New Roman"/>
        </w:rPr>
      </w:pPr>
      <w:r>
        <w:rPr>
          <w:rFonts w:ascii="Times New Roman" w:hAnsi="Times New Roman" w:cs="Times New Roman"/>
        </w:rPr>
        <w:t xml:space="preserve">Chairman </w:t>
      </w:r>
      <w:proofErr w:type="spellStart"/>
      <w:r>
        <w:rPr>
          <w:rFonts w:ascii="Times New Roman" w:hAnsi="Times New Roman" w:cs="Times New Roman"/>
        </w:rPr>
        <w:t>Stalnaker</w:t>
      </w:r>
      <w:proofErr w:type="spellEnd"/>
      <w:r>
        <w:rPr>
          <w:rFonts w:ascii="Times New Roman" w:hAnsi="Times New Roman" w:cs="Times New Roman"/>
        </w:rPr>
        <w:t xml:space="preserve"> then opened a public hearing on Application </w:t>
      </w:r>
      <w:r w:rsidR="00FC02C9">
        <w:rPr>
          <w:rFonts w:ascii="Times New Roman" w:hAnsi="Times New Roman" w:cs="Times New Roman"/>
        </w:rPr>
        <w:t>#1898.</w:t>
      </w:r>
    </w:p>
    <w:p w:rsidR="00FC02C9" w:rsidRDefault="00FC02C9" w:rsidP="003A5079">
      <w:pPr>
        <w:pStyle w:val="NoSpacing"/>
        <w:tabs>
          <w:tab w:val="left" w:pos="90"/>
        </w:tabs>
        <w:ind w:left="450" w:right="216"/>
        <w:jc w:val="both"/>
        <w:rPr>
          <w:rFonts w:ascii="Times New Roman" w:hAnsi="Times New Roman" w:cs="Times New Roman"/>
        </w:rPr>
      </w:pPr>
    </w:p>
    <w:p w:rsidR="00FC02C9" w:rsidRDefault="00FC02C9" w:rsidP="003A5079">
      <w:pPr>
        <w:pStyle w:val="NoSpacing"/>
        <w:tabs>
          <w:tab w:val="left" w:pos="90"/>
        </w:tabs>
        <w:ind w:left="450" w:right="216"/>
        <w:jc w:val="both"/>
        <w:rPr>
          <w:rFonts w:ascii="Times New Roman" w:hAnsi="Times New Roman" w:cs="Times New Roman"/>
        </w:rPr>
      </w:pPr>
      <w:r>
        <w:rPr>
          <w:rFonts w:ascii="Times New Roman" w:hAnsi="Times New Roman" w:cs="Times New Roman"/>
        </w:rPr>
        <w:t>Applicant Hong Ha Ai was present with no further information to add.</w:t>
      </w:r>
    </w:p>
    <w:p w:rsidR="00BF68C1" w:rsidRDefault="00BF68C1" w:rsidP="003A5079">
      <w:pPr>
        <w:pStyle w:val="NoSpacing"/>
        <w:tabs>
          <w:tab w:val="left" w:pos="90"/>
        </w:tabs>
        <w:ind w:left="450" w:right="216"/>
        <w:jc w:val="both"/>
        <w:rPr>
          <w:rFonts w:ascii="Times New Roman" w:hAnsi="Times New Roman" w:cs="Times New Roman"/>
        </w:rPr>
      </w:pPr>
    </w:p>
    <w:p w:rsidR="00BF68C1" w:rsidRDefault="00BF68C1" w:rsidP="003A5079">
      <w:pPr>
        <w:pStyle w:val="NoSpacing"/>
        <w:tabs>
          <w:tab w:val="left" w:pos="90"/>
        </w:tabs>
        <w:ind w:left="450" w:right="216"/>
        <w:jc w:val="both"/>
        <w:rPr>
          <w:rFonts w:ascii="Times New Roman" w:hAnsi="Times New Roman" w:cs="Times New Roman"/>
        </w:rPr>
      </w:pPr>
      <w:r>
        <w:rPr>
          <w:rFonts w:ascii="Times New Roman" w:hAnsi="Times New Roman" w:cs="Times New Roman"/>
        </w:rPr>
        <w:t>There was no opposition to the Application.</w:t>
      </w:r>
    </w:p>
    <w:p w:rsidR="000E0E98" w:rsidRDefault="000E0E98" w:rsidP="003A5079">
      <w:pPr>
        <w:pStyle w:val="NoSpacing"/>
        <w:tabs>
          <w:tab w:val="left" w:pos="90"/>
        </w:tabs>
        <w:ind w:left="450" w:right="216"/>
        <w:jc w:val="both"/>
        <w:rPr>
          <w:rFonts w:ascii="Times New Roman" w:hAnsi="Times New Roman" w:cs="Times New Roman"/>
        </w:rPr>
      </w:pPr>
    </w:p>
    <w:p w:rsidR="000E0E98" w:rsidRDefault="000E0E98" w:rsidP="003A5079">
      <w:pPr>
        <w:pStyle w:val="NoSpacing"/>
        <w:tabs>
          <w:tab w:val="left" w:pos="90"/>
        </w:tabs>
        <w:ind w:left="450" w:right="216"/>
        <w:jc w:val="both"/>
        <w:rPr>
          <w:rFonts w:ascii="Times New Roman" w:hAnsi="Times New Roman" w:cs="Times New Roman"/>
        </w:rPr>
      </w:pPr>
      <w:r>
        <w:rPr>
          <w:rFonts w:ascii="Times New Roman" w:hAnsi="Times New Roman" w:cs="Times New Roman"/>
        </w:rPr>
        <w:t>There being no public comments, the meeting was continued.</w:t>
      </w:r>
    </w:p>
    <w:p w:rsidR="00AA7A78" w:rsidRDefault="00AA7A78" w:rsidP="003A5079">
      <w:pPr>
        <w:pStyle w:val="NoSpacing"/>
        <w:tabs>
          <w:tab w:val="left" w:pos="90"/>
        </w:tabs>
        <w:ind w:left="450" w:right="216"/>
        <w:jc w:val="both"/>
        <w:rPr>
          <w:rFonts w:ascii="Times New Roman" w:hAnsi="Times New Roman" w:cs="Times New Roman"/>
        </w:rPr>
      </w:pPr>
    </w:p>
    <w:p w:rsidR="00184681" w:rsidRPr="00EE2CEB" w:rsidRDefault="00184681" w:rsidP="003A5079">
      <w:pPr>
        <w:pStyle w:val="NoSpacing"/>
        <w:tabs>
          <w:tab w:val="left" w:pos="90"/>
        </w:tabs>
        <w:ind w:left="450" w:right="216"/>
        <w:jc w:val="both"/>
        <w:rPr>
          <w:rFonts w:ascii="Times New Roman" w:hAnsi="Times New Roman" w:cs="Times New Roman"/>
          <w:sz w:val="24"/>
          <w:szCs w:val="24"/>
        </w:rPr>
      </w:pPr>
      <w:r w:rsidRPr="00EE2CEB">
        <w:rPr>
          <w:rFonts w:ascii="Times New Roman" w:hAnsi="Times New Roman" w:cs="Times New Roman"/>
          <w:sz w:val="24"/>
          <w:szCs w:val="24"/>
        </w:rPr>
        <w:t>Motion by Mr.</w:t>
      </w:r>
      <w:r w:rsidR="00FC02C9" w:rsidRPr="00EE2CEB">
        <w:rPr>
          <w:rFonts w:ascii="Times New Roman" w:hAnsi="Times New Roman" w:cs="Times New Roman"/>
          <w:sz w:val="24"/>
          <w:szCs w:val="24"/>
        </w:rPr>
        <w:t xml:space="preserve"> Walker</w:t>
      </w:r>
      <w:r w:rsidRPr="00EE2CEB">
        <w:rPr>
          <w:rFonts w:ascii="Times New Roman" w:hAnsi="Times New Roman" w:cs="Times New Roman"/>
          <w:sz w:val="24"/>
          <w:szCs w:val="24"/>
        </w:rPr>
        <w:t>, second by Mr.</w:t>
      </w:r>
      <w:r w:rsidR="00FC02C9" w:rsidRPr="00EE2CEB">
        <w:rPr>
          <w:rFonts w:ascii="Times New Roman" w:hAnsi="Times New Roman" w:cs="Times New Roman"/>
          <w:sz w:val="24"/>
          <w:szCs w:val="24"/>
        </w:rPr>
        <w:t xml:space="preserve"> Thomson</w:t>
      </w:r>
      <w:r w:rsidRPr="00EE2CEB">
        <w:rPr>
          <w:rFonts w:ascii="Times New Roman" w:hAnsi="Times New Roman" w:cs="Times New Roman"/>
          <w:sz w:val="24"/>
          <w:szCs w:val="24"/>
        </w:rPr>
        <w:t xml:space="preserve"> and carried unanimously to approve Re-Zoning Application #1898 submitted by Hong Ha Ai. </w:t>
      </w:r>
    </w:p>
    <w:p w:rsidR="00FC02C9" w:rsidRPr="00EE2CEB" w:rsidRDefault="00FC02C9" w:rsidP="003A5079">
      <w:pPr>
        <w:pStyle w:val="NoSpacing"/>
        <w:tabs>
          <w:tab w:val="left" w:pos="90"/>
        </w:tabs>
        <w:ind w:left="450" w:right="216"/>
        <w:jc w:val="both"/>
        <w:rPr>
          <w:rFonts w:ascii="Times New Roman" w:hAnsi="Times New Roman" w:cs="Times New Roman"/>
          <w:sz w:val="24"/>
          <w:szCs w:val="24"/>
        </w:rPr>
      </w:pPr>
    </w:p>
    <w:p w:rsidR="00FC02C9" w:rsidRPr="00EE2CEB" w:rsidRDefault="00FC02C9" w:rsidP="003A5079">
      <w:pPr>
        <w:pStyle w:val="NoSpacing"/>
        <w:tabs>
          <w:tab w:val="left" w:pos="90"/>
        </w:tabs>
        <w:ind w:left="450" w:right="216"/>
        <w:jc w:val="both"/>
        <w:rPr>
          <w:rFonts w:ascii="Times New Roman" w:hAnsi="Times New Roman" w:cs="Times New Roman"/>
          <w:sz w:val="24"/>
          <w:szCs w:val="24"/>
        </w:rPr>
      </w:pPr>
      <w:r w:rsidRPr="00EE2CEB">
        <w:rPr>
          <w:rFonts w:ascii="Times New Roman" w:hAnsi="Times New Roman" w:cs="Times New Roman"/>
          <w:sz w:val="24"/>
          <w:szCs w:val="24"/>
        </w:rPr>
        <w:t>Mr. Andrews gave each applicant approved for a home occupation instruction on the next step of the process which is obtaining their occupational business license from the Commissioner’s office.  He also informed Ms. Ai that the C-2 zoning on her property is effective immediately and that she may proceed with her plans for the property.</w:t>
      </w:r>
    </w:p>
    <w:p w:rsidR="00FC02C9" w:rsidRPr="00EE2CEB" w:rsidRDefault="00FC02C9" w:rsidP="003A5079">
      <w:pPr>
        <w:pStyle w:val="NoSpacing"/>
        <w:tabs>
          <w:tab w:val="left" w:pos="90"/>
        </w:tabs>
        <w:ind w:left="450" w:right="216"/>
        <w:jc w:val="both"/>
        <w:rPr>
          <w:rFonts w:ascii="Times New Roman" w:hAnsi="Times New Roman" w:cs="Times New Roman"/>
          <w:sz w:val="24"/>
          <w:szCs w:val="24"/>
        </w:rPr>
      </w:pPr>
    </w:p>
    <w:p w:rsidR="00FC02C9" w:rsidRPr="00EE2CEB" w:rsidRDefault="00FC02C9" w:rsidP="003A5079">
      <w:pPr>
        <w:ind w:left="450" w:right="216"/>
        <w:jc w:val="both"/>
      </w:pPr>
      <w:r w:rsidRPr="00EE2CEB">
        <w:t>Motion by Ms. Robinson</w:t>
      </w:r>
      <w:r w:rsidR="00915713" w:rsidRPr="00EE2CEB">
        <w:t>, second by Mr.</w:t>
      </w:r>
      <w:r w:rsidRPr="00EE2CEB">
        <w:t xml:space="preserve"> Thomson</w:t>
      </w:r>
      <w:r w:rsidR="00915713" w:rsidRPr="00EE2CEB">
        <w:t xml:space="preserve"> and carried unanimously to approve the hiring of the following workers for the </w:t>
      </w:r>
      <w:r w:rsidR="00BF68C1" w:rsidRPr="00EE2CEB">
        <w:t>August 11</w:t>
      </w:r>
      <w:r w:rsidR="00915713" w:rsidRPr="00EE2CEB">
        <w:t>, 2015 Special Election</w:t>
      </w:r>
      <w:r w:rsidR="00BF68C1" w:rsidRPr="00EE2CEB">
        <w:t xml:space="preserve"> runoff</w:t>
      </w:r>
      <w:r w:rsidR="00915713" w:rsidRPr="00EE2CEB">
        <w:t xml:space="preserve"> for State House District 146</w:t>
      </w:r>
      <w:r w:rsidRPr="00EE2CEB">
        <w:t>.</w:t>
      </w:r>
    </w:p>
    <w:p w:rsidR="00FC02C9" w:rsidRDefault="00FC02C9" w:rsidP="003A5079">
      <w:pPr>
        <w:ind w:left="450" w:right="216"/>
        <w:jc w:val="both"/>
      </w:pPr>
    </w:p>
    <w:p w:rsidR="00915713" w:rsidRDefault="00FC02C9" w:rsidP="003A5079">
      <w:pPr>
        <w:ind w:left="450" w:right="216"/>
        <w:jc w:val="both"/>
      </w:pPr>
      <w:r>
        <w:tab/>
      </w:r>
      <w:r w:rsidR="00915713">
        <w:tab/>
      </w:r>
      <w:r w:rsidR="00915713">
        <w:tab/>
      </w:r>
      <w:r w:rsidR="00915713">
        <w:tab/>
      </w:r>
      <w:r w:rsidR="00915713">
        <w:tab/>
      </w:r>
      <w:r w:rsidR="00E7046A">
        <w:tab/>
      </w:r>
      <w:r w:rsidR="00915713">
        <w:rPr>
          <w:b/>
          <w:u w:val="single"/>
        </w:rPr>
        <w:t>Amount</w:t>
      </w:r>
      <w:r w:rsidR="00915713">
        <w:rPr>
          <w:b/>
        </w:rPr>
        <w:tab/>
        <w:t xml:space="preserve">         </w:t>
      </w:r>
      <w:r>
        <w:rPr>
          <w:b/>
        </w:rPr>
        <w:t xml:space="preserve"> </w:t>
      </w:r>
      <w:r w:rsidR="003B376E">
        <w:rPr>
          <w:b/>
          <w:u w:val="single"/>
        </w:rPr>
        <w:t xml:space="preserve"> </w:t>
      </w:r>
      <w:r>
        <w:rPr>
          <w:b/>
          <w:u w:val="single"/>
        </w:rPr>
        <w:t xml:space="preserve">  </w:t>
      </w:r>
      <w:r w:rsidR="003B376E">
        <w:rPr>
          <w:b/>
          <w:u w:val="single"/>
        </w:rPr>
        <w:t>Total</w:t>
      </w:r>
      <w:r>
        <w:rPr>
          <w:b/>
          <w:u w:val="single"/>
        </w:rPr>
        <w:t>_</w:t>
      </w:r>
      <w:r w:rsidR="003B376E">
        <w:rPr>
          <w:b/>
          <w:u w:val="single"/>
        </w:rPr>
        <w:t>_</w:t>
      </w:r>
      <w:r>
        <w:rPr>
          <w:b/>
          <w:u w:val="single"/>
        </w:rPr>
        <w:t>_</w:t>
      </w:r>
      <w:r w:rsidR="00915713">
        <w:rPr>
          <w:b/>
        </w:rPr>
        <w:t xml:space="preserve"> </w:t>
      </w:r>
    </w:p>
    <w:p w:rsidR="00915713" w:rsidRDefault="00915713" w:rsidP="003A5079">
      <w:pPr>
        <w:ind w:left="450" w:right="216"/>
        <w:jc w:val="both"/>
      </w:pPr>
      <w:r>
        <w:t xml:space="preserve">  8 Managers</w:t>
      </w:r>
      <w:r>
        <w:tab/>
      </w:r>
      <w:r>
        <w:tab/>
      </w:r>
      <w:r>
        <w:tab/>
        <w:t xml:space="preserve">           </w:t>
      </w:r>
      <w:r>
        <w:tab/>
        <w:t>$130.00                     $1,040.00</w:t>
      </w:r>
    </w:p>
    <w:p w:rsidR="00915713" w:rsidRDefault="00915713" w:rsidP="003A5079">
      <w:pPr>
        <w:ind w:left="450" w:right="216"/>
        <w:jc w:val="both"/>
      </w:pPr>
      <w:r>
        <w:t>16 Assistant Managers</w:t>
      </w:r>
      <w:r>
        <w:tab/>
        <w:t xml:space="preserve">    </w:t>
      </w:r>
      <w:r>
        <w:tab/>
        <w:t xml:space="preserve">  </w:t>
      </w:r>
      <w:r w:rsidR="00E7046A">
        <w:tab/>
      </w:r>
      <w:r>
        <w:t xml:space="preserve">  </w:t>
      </w:r>
      <w:r w:rsidR="00E7046A">
        <w:t xml:space="preserve">  </w:t>
      </w:r>
      <w:r>
        <w:t xml:space="preserve">90.00 </w:t>
      </w:r>
      <w:r>
        <w:tab/>
        <w:t xml:space="preserve">            1,440.00 </w:t>
      </w:r>
    </w:p>
    <w:p w:rsidR="00915713" w:rsidRDefault="00915713" w:rsidP="003A5079">
      <w:pPr>
        <w:ind w:left="450" w:right="216"/>
        <w:jc w:val="both"/>
      </w:pPr>
      <w:r>
        <w:t>10 Clerks</w:t>
      </w:r>
      <w:r>
        <w:tab/>
      </w:r>
      <w:r>
        <w:tab/>
      </w:r>
      <w:r>
        <w:tab/>
      </w:r>
      <w:r>
        <w:tab/>
        <w:t xml:space="preserve">    </w:t>
      </w:r>
      <w:r w:rsidR="00E7046A">
        <w:tab/>
        <w:t xml:space="preserve">    </w:t>
      </w:r>
      <w:r>
        <w:t>80.00</w:t>
      </w:r>
      <w:r>
        <w:tab/>
        <w:t xml:space="preserve">               800.00</w:t>
      </w:r>
    </w:p>
    <w:p w:rsidR="00915713" w:rsidRDefault="00E7046A" w:rsidP="003A5079">
      <w:pPr>
        <w:ind w:left="450" w:right="216"/>
        <w:jc w:val="both"/>
      </w:pPr>
      <w:r>
        <w:t xml:space="preserve">  </w:t>
      </w:r>
      <w:r w:rsidR="00915713">
        <w:t>3 Training</w:t>
      </w:r>
      <w:r w:rsidR="00915713">
        <w:tab/>
      </w:r>
      <w:r w:rsidR="00915713">
        <w:tab/>
        <w:t xml:space="preserve">            </w:t>
      </w:r>
      <w:r w:rsidR="00915713">
        <w:tab/>
      </w:r>
      <w:r>
        <w:t xml:space="preserve">    12</w:t>
      </w:r>
      <w:r w:rsidR="00915713">
        <w:t>.</w:t>
      </w:r>
      <w:r>
        <w:t>5</w:t>
      </w:r>
      <w:r w:rsidR="00915713">
        <w:t xml:space="preserve">0                          </w:t>
      </w:r>
      <w:r>
        <w:t xml:space="preserve">  37</w:t>
      </w:r>
      <w:r w:rsidR="00915713">
        <w:t>.</w:t>
      </w:r>
      <w:r>
        <w:t>5</w:t>
      </w:r>
      <w:r w:rsidR="00915713">
        <w:t>0</w:t>
      </w:r>
    </w:p>
    <w:p w:rsidR="00915713" w:rsidRDefault="00915713" w:rsidP="003A5079">
      <w:pPr>
        <w:ind w:left="450" w:right="216"/>
        <w:jc w:val="both"/>
      </w:pPr>
      <w:r>
        <w:t xml:space="preserve">  4 Janitors</w:t>
      </w:r>
      <w:r>
        <w:tab/>
      </w:r>
      <w:r>
        <w:tab/>
      </w:r>
      <w:r>
        <w:tab/>
      </w:r>
      <w:r>
        <w:tab/>
      </w:r>
      <w:r w:rsidR="00E7046A">
        <w:t xml:space="preserve">    </w:t>
      </w:r>
      <w:r>
        <w:t>15.50</w:t>
      </w:r>
      <w:r>
        <w:tab/>
        <w:t xml:space="preserve">                 62.00</w:t>
      </w:r>
      <w:r>
        <w:tab/>
      </w:r>
    </w:p>
    <w:p w:rsidR="00FC02C9" w:rsidRDefault="00915713" w:rsidP="003A5079">
      <w:pPr>
        <w:ind w:left="450" w:right="216"/>
        <w:jc w:val="both"/>
      </w:pPr>
      <w:r>
        <w:t xml:space="preserve">  2 Janitors</w:t>
      </w:r>
      <w:r>
        <w:tab/>
      </w:r>
      <w:r>
        <w:tab/>
      </w:r>
      <w:r>
        <w:tab/>
      </w:r>
      <w:r>
        <w:tab/>
      </w:r>
      <w:r w:rsidR="00E7046A">
        <w:t xml:space="preserve">    </w:t>
      </w:r>
      <w:r>
        <w:t>25.00</w:t>
      </w:r>
      <w:r>
        <w:tab/>
        <w:t xml:space="preserve">                 50.00</w:t>
      </w:r>
    </w:p>
    <w:p w:rsidR="00915713" w:rsidRDefault="00915713" w:rsidP="003A5079">
      <w:pPr>
        <w:ind w:left="450" w:right="216"/>
        <w:jc w:val="both"/>
      </w:pPr>
      <w:r>
        <w:t>35 TS Units</w:t>
      </w:r>
      <w:r>
        <w:tab/>
      </w:r>
      <w:r>
        <w:tab/>
        <w:t xml:space="preserve">   </w:t>
      </w:r>
      <w:r>
        <w:tab/>
      </w:r>
      <w:r>
        <w:tab/>
      </w:r>
      <w:r w:rsidR="00853CD2">
        <w:t xml:space="preserve"> </w:t>
      </w:r>
      <w:r>
        <w:t xml:space="preserve">   </w:t>
      </w:r>
      <w:r w:rsidR="00E7046A">
        <w:t xml:space="preserve">  </w:t>
      </w:r>
      <w:r>
        <w:t>3.00</w:t>
      </w:r>
      <w:r>
        <w:tab/>
      </w:r>
      <w:r>
        <w:tab/>
        <w:t xml:space="preserve">   </w:t>
      </w:r>
      <w:r w:rsidR="00853CD2">
        <w:t>1</w:t>
      </w:r>
      <w:r>
        <w:t>05.00</w:t>
      </w:r>
    </w:p>
    <w:p w:rsidR="00E7046A" w:rsidRDefault="00E7046A" w:rsidP="003A5079">
      <w:pPr>
        <w:ind w:left="450"/>
        <w:jc w:val="both"/>
      </w:pPr>
      <w:r>
        <w:t xml:space="preserve">  </w:t>
      </w:r>
      <w:r w:rsidR="00915713">
        <w:t>1 Election Night Helper</w:t>
      </w:r>
      <w:r w:rsidR="00915713">
        <w:tab/>
        <w:t xml:space="preserve">           </w:t>
      </w:r>
      <w:r w:rsidR="00915713">
        <w:tab/>
        <w:t xml:space="preserve">     </w:t>
      </w:r>
      <w:r w:rsidR="00915713">
        <w:tab/>
        <w:t xml:space="preserve">  </w:t>
      </w:r>
      <w:r>
        <w:t xml:space="preserve">  </w:t>
      </w:r>
      <w:r w:rsidR="00915713">
        <w:t>50.00</w:t>
      </w:r>
      <w:r w:rsidR="00915713">
        <w:tab/>
        <w:t xml:space="preserve">                 50.00</w:t>
      </w:r>
    </w:p>
    <w:p w:rsidR="00915713" w:rsidRDefault="00915713" w:rsidP="003A5079">
      <w:pPr>
        <w:ind w:left="450"/>
        <w:jc w:val="both"/>
      </w:pPr>
      <w:r>
        <w:t xml:space="preserve">  1 Supply Pick Up Helper</w:t>
      </w:r>
      <w:r>
        <w:tab/>
      </w:r>
      <w:r>
        <w:tab/>
        <w:t xml:space="preserve">    50.00</w:t>
      </w:r>
      <w:r>
        <w:tab/>
        <w:t xml:space="preserve">                 50.00</w:t>
      </w:r>
    </w:p>
    <w:p w:rsidR="00915713" w:rsidRDefault="00915713" w:rsidP="003A5079">
      <w:pPr>
        <w:ind w:left="450"/>
        <w:jc w:val="both"/>
      </w:pPr>
      <w:r>
        <w:t xml:space="preserve">  2 Election Night Check </w:t>
      </w:r>
      <w:proofErr w:type="gramStart"/>
      <w:r>
        <w:t>In</w:t>
      </w:r>
      <w:proofErr w:type="gramEnd"/>
      <w:r>
        <w:tab/>
      </w:r>
      <w:r>
        <w:tab/>
        <w:t xml:space="preserve">   </w:t>
      </w:r>
      <w:r w:rsidR="00E7046A">
        <w:t xml:space="preserve"> </w:t>
      </w:r>
      <w:r>
        <w:t>50.00</w:t>
      </w:r>
      <w:r>
        <w:tab/>
      </w:r>
      <w:r>
        <w:tab/>
        <w:t xml:space="preserve">   100.00      </w:t>
      </w:r>
    </w:p>
    <w:p w:rsidR="00915713" w:rsidRDefault="00915713" w:rsidP="003A5079">
      <w:pPr>
        <w:ind w:left="450"/>
        <w:jc w:val="both"/>
      </w:pPr>
      <w:r>
        <w:t xml:space="preserve">  7 Supply Pick Up/Return Supplies  </w:t>
      </w:r>
      <w:r>
        <w:tab/>
        <w:t xml:space="preserve">   </w:t>
      </w:r>
      <w:r w:rsidR="00E7046A">
        <w:t xml:space="preserve"> </w:t>
      </w:r>
      <w:r>
        <w:t>10.00</w:t>
      </w:r>
      <w:r>
        <w:tab/>
        <w:t xml:space="preserve">                 70.00</w:t>
      </w:r>
    </w:p>
    <w:p w:rsidR="00915713" w:rsidRPr="004B4B82" w:rsidRDefault="00E7046A" w:rsidP="003A5079">
      <w:pPr>
        <w:ind w:left="450"/>
        <w:jc w:val="both"/>
      </w:pPr>
      <w:r>
        <w:t xml:space="preserve"> </w:t>
      </w:r>
      <w:r w:rsidR="00915713">
        <w:t xml:space="preserve"> 8 Cell Phones         </w:t>
      </w:r>
      <w:r w:rsidR="00915713">
        <w:tab/>
      </w:r>
      <w:r w:rsidR="00915713">
        <w:tab/>
      </w:r>
      <w:r w:rsidR="00915713">
        <w:tab/>
        <w:t xml:space="preserve">   </w:t>
      </w:r>
      <w:r>
        <w:t xml:space="preserve"> </w:t>
      </w:r>
      <w:r w:rsidR="004A6986">
        <w:rPr>
          <w:u w:val="single"/>
        </w:rPr>
        <w:t>10.00</w:t>
      </w:r>
      <w:r w:rsidR="00915713">
        <w:t xml:space="preserve">                        </w:t>
      </w:r>
      <w:r w:rsidR="000E0E98">
        <w:t xml:space="preserve">  </w:t>
      </w:r>
      <w:r w:rsidR="00915713">
        <w:t xml:space="preserve">  </w:t>
      </w:r>
      <w:r w:rsidR="00915713">
        <w:rPr>
          <w:u w:val="single"/>
        </w:rPr>
        <w:t>80.00</w:t>
      </w:r>
    </w:p>
    <w:p w:rsidR="00256258" w:rsidRDefault="00915713" w:rsidP="003A5079">
      <w:pPr>
        <w:pStyle w:val="NoSpacing"/>
        <w:ind w:left="450" w:right="-144"/>
        <w:jc w:val="both"/>
        <w:rPr>
          <w:b/>
          <w:sz w:val="24"/>
          <w:szCs w:val="24"/>
        </w:rPr>
      </w:pPr>
      <w:r>
        <w:tab/>
      </w:r>
      <w:r>
        <w:tab/>
      </w:r>
      <w:r>
        <w:tab/>
        <w:t xml:space="preserve">    </w:t>
      </w:r>
      <w:r>
        <w:tab/>
      </w:r>
      <w:r>
        <w:tab/>
      </w:r>
      <w:r>
        <w:tab/>
      </w:r>
      <w:r w:rsidR="00E7046A">
        <w:t xml:space="preserve">               </w:t>
      </w:r>
      <w:r w:rsidR="00FC02C9">
        <w:t xml:space="preserve">    </w:t>
      </w:r>
      <w:r w:rsidRPr="00FC02C9">
        <w:rPr>
          <w:b/>
          <w:sz w:val="24"/>
          <w:szCs w:val="24"/>
        </w:rPr>
        <w:t xml:space="preserve">Total         $ </w:t>
      </w:r>
      <w:r w:rsidR="003B376E" w:rsidRPr="00FC02C9">
        <w:rPr>
          <w:b/>
          <w:sz w:val="24"/>
          <w:szCs w:val="24"/>
        </w:rPr>
        <w:t>3,884.50</w:t>
      </w:r>
    </w:p>
    <w:p w:rsidR="00FC02C9" w:rsidRDefault="00FC02C9" w:rsidP="00853CD2">
      <w:pPr>
        <w:pStyle w:val="NoSpacing"/>
        <w:ind w:left="450" w:right="-144"/>
        <w:jc w:val="both"/>
        <w:rPr>
          <w:b/>
          <w:sz w:val="24"/>
          <w:szCs w:val="24"/>
        </w:rPr>
      </w:pPr>
    </w:p>
    <w:p w:rsidR="00853CD2" w:rsidRPr="00853CD2" w:rsidRDefault="00853CD2" w:rsidP="00853CD2">
      <w:pPr>
        <w:pStyle w:val="NoSpacing"/>
        <w:ind w:left="450" w:right="-144"/>
        <w:jc w:val="center"/>
        <w:rPr>
          <w:rFonts w:ascii="Times New Roman" w:hAnsi="Times New Roman" w:cs="Times New Roman"/>
          <w:b/>
          <w:sz w:val="24"/>
          <w:szCs w:val="24"/>
        </w:rPr>
      </w:pPr>
      <w:r>
        <w:rPr>
          <w:rFonts w:ascii="Times New Roman" w:hAnsi="Times New Roman" w:cs="Times New Roman"/>
          <w:b/>
          <w:sz w:val="24"/>
          <w:szCs w:val="24"/>
        </w:rPr>
        <w:t>Continued on Page 994</w:t>
      </w:r>
    </w:p>
    <w:p w:rsidR="00853CD2" w:rsidRDefault="00853CD2" w:rsidP="00853CD2">
      <w:pPr>
        <w:pStyle w:val="NoSpacing"/>
        <w:ind w:left="450" w:right="-144"/>
        <w:jc w:val="both"/>
        <w:rPr>
          <w:rFonts w:ascii="Times New Roman" w:hAnsi="Times New Roman" w:cs="Times New Roman"/>
          <w:sz w:val="24"/>
          <w:szCs w:val="24"/>
        </w:rPr>
      </w:pPr>
    </w:p>
    <w:p w:rsidR="00853CD2" w:rsidRDefault="00853CD2" w:rsidP="00853CD2">
      <w:pPr>
        <w:pStyle w:val="NoSpacing"/>
        <w:ind w:left="450" w:right="-144"/>
        <w:jc w:val="both"/>
        <w:rPr>
          <w:rFonts w:ascii="Times New Roman" w:hAnsi="Times New Roman" w:cs="Times New Roman"/>
          <w:sz w:val="24"/>
          <w:szCs w:val="24"/>
        </w:rPr>
      </w:pPr>
    </w:p>
    <w:p w:rsidR="00853CD2" w:rsidRDefault="00853CD2" w:rsidP="00853CD2">
      <w:pPr>
        <w:pStyle w:val="NoSpacing"/>
        <w:ind w:left="450" w:right="-144"/>
        <w:jc w:val="both"/>
        <w:rPr>
          <w:rFonts w:ascii="Times New Roman" w:hAnsi="Times New Roman" w:cs="Times New Roman"/>
          <w:sz w:val="24"/>
          <w:szCs w:val="24"/>
        </w:rPr>
      </w:pPr>
    </w:p>
    <w:p w:rsidR="00853CD2" w:rsidRDefault="00853CD2" w:rsidP="00853CD2">
      <w:pPr>
        <w:pStyle w:val="NoSpacing"/>
        <w:ind w:left="450" w:right="-144"/>
        <w:jc w:val="both"/>
        <w:rPr>
          <w:rFonts w:ascii="Times New Roman" w:hAnsi="Times New Roman" w:cs="Times New Roman"/>
          <w:sz w:val="24"/>
          <w:szCs w:val="24"/>
        </w:rPr>
      </w:pPr>
    </w:p>
    <w:p w:rsidR="00853CD2" w:rsidRDefault="00853CD2" w:rsidP="00853CD2">
      <w:pPr>
        <w:pStyle w:val="NoSpacing"/>
        <w:ind w:left="450" w:right="-144"/>
        <w:jc w:val="both"/>
        <w:rPr>
          <w:rFonts w:ascii="Times New Roman" w:hAnsi="Times New Roman" w:cs="Times New Roman"/>
          <w:sz w:val="24"/>
          <w:szCs w:val="24"/>
        </w:rPr>
      </w:pPr>
    </w:p>
    <w:p w:rsidR="00853CD2" w:rsidRDefault="00853CD2" w:rsidP="00853CD2">
      <w:pPr>
        <w:pStyle w:val="NoSpacing"/>
        <w:ind w:left="450" w:right="-144"/>
        <w:jc w:val="both"/>
        <w:rPr>
          <w:rFonts w:ascii="Times New Roman" w:hAnsi="Times New Roman" w:cs="Times New Roman"/>
          <w:sz w:val="24"/>
          <w:szCs w:val="24"/>
        </w:rPr>
      </w:pPr>
    </w:p>
    <w:p w:rsidR="00853CD2" w:rsidRDefault="00853CD2" w:rsidP="00853CD2">
      <w:pPr>
        <w:pStyle w:val="NoSpacing"/>
        <w:ind w:left="450" w:right="-144"/>
        <w:jc w:val="both"/>
        <w:rPr>
          <w:rFonts w:ascii="Times New Roman" w:hAnsi="Times New Roman" w:cs="Times New Roman"/>
          <w:sz w:val="24"/>
          <w:szCs w:val="24"/>
        </w:rPr>
      </w:pPr>
    </w:p>
    <w:p w:rsidR="00853CD2" w:rsidRDefault="00853CD2" w:rsidP="00853CD2">
      <w:pPr>
        <w:pStyle w:val="NoSpacing"/>
        <w:ind w:left="450" w:right="-144"/>
        <w:jc w:val="both"/>
        <w:rPr>
          <w:rFonts w:ascii="Times New Roman" w:hAnsi="Times New Roman" w:cs="Times New Roman"/>
          <w:sz w:val="24"/>
          <w:szCs w:val="24"/>
        </w:rPr>
      </w:pPr>
    </w:p>
    <w:p w:rsidR="00F03966" w:rsidRDefault="00F03966" w:rsidP="003B376E">
      <w:pPr>
        <w:pStyle w:val="NoSpacing"/>
        <w:tabs>
          <w:tab w:val="left" w:pos="270"/>
        </w:tabs>
        <w:ind w:left="90" w:right="126"/>
        <w:rPr>
          <w:rFonts w:ascii="Times New Roman" w:hAnsi="Times New Roman" w:cs="Times New Roman"/>
          <w:sz w:val="24"/>
          <w:szCs w:val="24"/>
        </w:rPr>
      </w:pPr>
    </w:p>
    <w:p w:rsidR="00746AC2" w:rsidRPr="00746AC2" w:rsidRDefault="000E0E98" w:rsidP="003B376E">
      <w:pPr>
        <w:pStyle w:val="NoSpacing"/>
        <w:tabs>
          <w:tab w:val="left" w:pos="270"/>
        </w:tabs>
        <w:ind w:left="90" w:right="126"/>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sz w:val="24"/>
          <w:szCs w:val="24"/>
        </w:rPr>
        <w:tab/>
      </w:r>
      <w:r w:rsidR="00746AC2">
        <w:rPr>
          <w:rFonts w:ascii="Times New Roman" w:hAnsi="Times New Roman" w:cs="Times New Roman"/>
          <w:b/>
          <w:sz w:val="32"/>
          <w:szCs w:val="32"/>
        </w:rPr>
        <w:t>Page 994</w:t>
      </w:r>
    </w:p>
    <w:p w:rsidR="00746AC2" w:rsidRDefault="00746AC2" w:rsidP="003B376E">
      <w:pPr>
        <w:pStyle w:val="NoSpacing"/>
        <w:tabs>
          <w:tab w:val="left" w:pos="270"/>
        </w:tabs>
        <w:ind w:left="90" w:right="126"/>
        <w:rPr>
          <w:rFonts w:ascii="Times New Roman" w:hAnsi="Times New Roman" w:cs="Times New Roman"/>
          <w:sz w:val="24"/>
          <w:szCs w:val="24"/>
        </w:rPr>
      </w:pPr>
    </w:p>
    <w:p w:rsidR="00746AC2" w:rsidRDefault="00746AC2" w:rsidP="00746AC2">
      <w:pPr>
        <w:pStyle w:val="NoSpacing"/>
        <w:tabs>
          <w:tab w:val="left" w:pos="270"/>
        </w:tabs>
        <w:ind w:left="90" w:right="126"/>
        <w:jc w:val="center"/>
        <w:rPr>
          <w:rFonts w:ascii="Times New Roman" w:hAnsi="Times New Roman" w:cs="Times New Roman"/>
          <w:b/>
          <w:sz w:val="24"/>
          <w:szCs w:val="24"/>
        </w:rPr>
      </w:pPr>
      <w:r>
        <w:rPr>
          <w:rFonts w:ascii="Times New Roman" w:hAnsi="Times New Roman" w:cs="Times New Roman"/>
          <w:b/>
          <w:sz w:val="24"/>
          <w:szCs w:val="24"/>
        </w:rPr>
        <w:t>Continued from Page 993</w:t>
      </w:r>
    </w:p>
    <w:p w:rsidR="00F03966" w:rsidRDefault="00F03966" w:rsidP="00746AC2">
      <w:pPr>
        <w:pStyle w:val="NoSpacing"/>
        <w:tabs>
          <w:tab w:val="left" w:pos="270"/>
        </w:tabs>
        <w:ind w:left="90" w:right="126"/>
        <w:jc w:val="center"/>
        <w:rPr>
          <w:rFonts w:ascii="Times New Roman" w:hAnsi="Times New Roman" w:cs="Times New Roman"/>
          <w:b/>
          <w:sz w:val="24"/>
          <w:szCs w:val="24"/>
        </w:rPr>
      </w:pPr>
    </w:p>
    <w:p w:rsidR="00F03966" w:rsidRDefault="00F03966" w:rsidP="00746AC2">
      <w:pPr>
        <w:pStyle w:val="NoSpacing"/>
        <w:tabs>
          <w:tab w:val="left" w:pos="270"/>
        </w:tabs>
        <w:ind w:left="90" w:right="126"/>
        <w:jc w:val="center"/>
        <w:rPr>
          <w:rFonts w:ascii="Times New Roman" w:hAnsi="Times New Roman" w:cs="Times New Roman"/>
          <w:b/>
          <w:sz w:val="24"/>
          <w:szCs w:val="24"/>
        </w:rPr>
      </w:pPr>
    </w:p>
    <w:p w:rsidR="00F03966" w:rsidRDefault="00F03966" w:rsidP="00F03966">
      <w:pPr>
        <w:pStyle w:val="NoSpacing"/>
        <w:ind w:left="90" w:right="-144"/>
        <w:jc w:val="both"/>
        <w:rPr>
          <w:rFonts w:ascii="Times New Roman" w:hAnsi="Times New Roman" w:cs="Times New Roman"/>
          <w:sz w:val="24"/>
          <w:szCs w:val="24"/>
        </w:rPr>
      </w:pPr>
      <w:r w:rsidRPr="00FC02C9">
        <w:rPr>
          <w:rFonts w:ascii="Times New Roman" w:hAnsi="Times New Roman" w:cs="Times New Roman"/>
          <w:sz w:val="24"/>
          <w:szCs w:val="24"/>
        </w:rPr>
        <w:t xml:space="preserve">Chairman </w:t>
      </w:r>
      <w:proofErr w:type="spellStart"/>
      <w:r w:rsidRPr="00FC02C9">
        <w:rPr>
          <w:rFonts w:ascii="Times New Roman" w:hAnsi="Times New Roman" w:cs="Times New Roman"/>
          <w:sz w:val="24"/>
          <w:szCs w:val="24"/>
        </w:rPr>
        <w:t>Stalnaker</w:t>
      </w:r>
      <w:proofErr w:type="spellEnd"/>
      <w:r w:rsidRPr="00FC02C9">
        <w:rPr>
          <w:rFonts w:ascii="Times New Roman" w:hAnsi="Times New Roman" w:cs="Times New Roman"/>
          <w:sz w:val="24"/>
          <w:szCs w:val="24"/>
        </w:rPr>
        <w:t xml:space="preserve"> remarked that the special election process was nearing the end and</w:t>
      </w:r>
      <w:r>
        <w:rPr>
          <w:rFonts w:ascii="Times New Roman" w:hAnsi="Times New Roman" w:cs="Times New Roman"/>
          <w:sz w:val="24"/>
          <w:szCs w:val="24"/>
        </w:rPr>
        <w:t xml:space="preserve"> </w:t>
      </w:r>
    </w:p>
    <w:p w:rsidR="00F03966" w:rsidRPr="00FC02C9" w:rsidRDefault="00F03966" w:rsidP="00F03966">
      <w:pPr>
        <w:pStyle w:val="NoSpacing"/>
        <w:ind w:left="90" w:right="-144"/>
        <w:jc w:val="both"/>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it was an expensive, albeit necessary, undertaking.</w:t>
      </w:r>
    </w:p>
    <w:p w:rsidR="00746AC2" w:rsidRDefault="00746AC2" w:rsidP="003B376E">
      <w:pPr>
        <w:pStyle w:val="NoSpacing"/>
        <w:tabs>
          <w:tab w:val="left" w:pos="270"/>
        </w:tabs>
        <w:ind w:left="90" w:right="126"/>
        <w:rPr>
          <w:rFonts w:ascii="Times New Roman" w:hAnsi="Times New Roman" w:cs="Times New Roman"/>
          <w:sz w:val="24"/>
          <w:szCs w:val="24"/>
        </w:rPr>
      </w:pPr>
    </w:p>
    <w:p w:rsidR="003B376E" w:rsidRDefault="003B376E" w:rsidP="00746AC2">
      <w:pPr>
        <w:pStyle w:val="NoSpacing"/>
        <w:tabs>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Motion by M</w:t>
      </w:r>
      <w:r w:rsidR="00746AC2">
        <w:rPr>
          <w:rFonts w:ascii="Times New Roman" w:hAnsi="Times New Roman" w:cs="Times New Roman"/>
          <w:sz w:val="24"/>
          <w:szCs w:val="24"/>
        </w:rPr>
        <w:t>s</w:t>
      </w:r>
      <w:r>
        <w:rPr>
          <w:rFonts w:ascii="Times New Roman" w:hAnsi="Times New Roman" w:cs="Times New Roman"/>
          <w:sz w:val="24"/>
          <w:szCs w:val="24"/>
        </w:rPr>
        <w:t>.</w:t>
      </w:r>
      <w:r w:rsidR="00746AC2">
        <w:rPr>
          <w:rFonts w:ascii="Times New Roman" w:hAnsi="Times New Roman" w:cs="Times New Roman"/>
          <w:sz w:val="24"/>
          <w:szCs w:val="24"/>
        </w:rPr>
        <w:t xml:space="preserve"> Robinson</w:t>
      </w:r>
      <w:r>
        <w:rPr>
          <w:rFonts w:ascii="Times New Roman" w:hAnsi="Times New Roman" w:cs="Times New Roman"/>
          <w:sz w:val="24"/>
          <w:szCs w:val="24"/>
        </w:rPr>
        <w:t>, second by Mr.</w:t>
      </w:r>
      <w:r w:rsidR="00746AC2">
        <w:rPr>
          <w:rFonts w:ascii="Times New Roman" w:hAnsi="Times New Roman" w:cs="Times New Roman"/>
          <w:sz w:val="24"/>
          <w:szCs w:val="24"/>
        </w:rPr>
        <w:t xml:space="preserve"> Walker</w:t>
      </w:r>
      <w:r>
        <w:rPr>
          <w:rFonts w:ascii="Times New Roman" w:hAnsi="Times New Roman" w:cs="Times New Roman"/>
          <w:sz w:val="24"/>
          <w:szCs w:val="24"/>
        </w:rPr>
        <w:t xml:space="preserve"> and carried unanimously to approve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to sign a Memorandum of Agreement between Houston County and Phoenix Center Behavioral Health Services </w:t>
      </w:r>
      <w:r w:rsidR="009F43DB">
        <w:rPr>
          <w:rFonts w:ascii="Times New Roman" w:hAnsi="Times New Roman" w:cs="Times New Roman"/>
          <w:sz w:val="24"/>
          <w:szCs w:val="24"/>
        </w:rPr>
        <w:t>for the purposes of providing contracted clinical treatment services for the Mental Health and Veterans Accountability Court.  The agreement term will cover the period from August 24, 2015 until June 30, 2016.  Payment under this agreement will come from the Mental Health and Veterans Accountability Court grant.</w:t>
      </w:r>
    </w:p>
    <w:p w:rsidR="00746AC2" w:rsidRDefault="00746AC2" w:rsidP="00746AC2">
      <w:pPr>
        <w:pStyle w:val="NoSpacing"/>
        <w:tabs>
          <w:tab w:val="left" w:pos="270"/>
        </w:tabs>
        <w:ind w:left="90" w:right="126"/>
        <w:jc w:val="both"/>
        <w:rPr>
          <w:rFonts w:ascii="Times New Roman" w:hAnsi="Times New Roman" w:cs="Times New Roman"/>
          <w:sz w:val="24"/>
          <w:szCs w:val="24"/>
        </w:rPr>
      </w:pPr>
    </w:p>
    <w:p w:rsidR="00746AC2" w:rsidRDefault="00746AC2" w:rsidP="00746AC2">
      <w:pPr>
        <w:pStyle w:val="NoSpacing"/>
        <w:tabs>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 xml:space="preserve">Mr. Walker recognized Mental Health Court Administrator Angela Kidder who was present.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mentioned that this is the first accountability court to be established in Houston County and that he was sure that it would prove to be</w:t>
      </w:r>
      <w:r w:rsidR="000E0E98">
        <w:rPr>
          <w:rFonts w:ascii="Times New Roman" w:hAnsi="Times New Roman" w:cs="Times New Roman"/>
          <w:sz w:val="24"/>
          <w:szCs w:val="24"/>
        </w:rPr>
        <w:t xml:space="preserve"> a</w:t>
      </w:r>
      <w:r>
        <w:rPr>
          <w:rFonts w:ascii="Times New Roman" w:hAnsi="Times New Roman" w:cs="Times New Roman"/>
          <w:sz w:val="24"/>
          <w:szCs w:val="24"/>
        </w:rPr>
        <w:t xml:space="preserve"> successful one.</w:t>
      </w:r>
    </w:p>
    <w:p w:rsidR="00746AC2" w:rsidRDefault="00746AC2" w:rsidP="003B376E">
      <w:pPr>
        <w:pStyle w:val="NoSpacing"/>
        <w:tabs>
          <w:tab w:val="left" w:pos="270"/>
        </w:tabs>
        <w:ind w:left="90" w:right="126"/>
        <w:rPr>
          <w:rFonts w:ascii="Times New Roman" w:hAnsi="Times New Roman" w:cs="Times New Roman"/>
          <w:sz w:val="24"/>
          <w:szCs w:val="24"/>
        </w:rPr>
      </w:pPr>
    </w:p>
    <w:p w:rsidR="009F43DB" w:rsidRDefault="009F43DB" w:rsidP="00746AC2">
      <w:pPr>
        <w:pStyle w:val="NoSpacing"/>
        <w:tabs>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Motion by Mr.</w:t>
      </w:r>
      <w:r w:rsidR="00746AC2">
        <w:rPr>
          <w:rFonts w:ascii="Times New Roman" w:hAnsi="Times New Roman" w:cs="Times New Roman"/>
          <w:sz w:val="24"/>
          <w:szCs w:val="24"/>
        </w:rPr>
        <w:t xml:space="preserve"> Walker</w:t>
      </w:r>
      <w:r>
        <w:rPr>
          <w:rFonts w:ascii="Times New Roman" w:hAnsi="Times New Roman" w:cs="Times New Roman"/>
          <w:sz w:val="24"/>
          <w:szCs w:val="24"/>
        </w:rPr>
        <w:t>, second by Mr.</w:t>
      </w:r>
      <w:r w:rsidR="00746AC2">
        <w:rPr>
          <w:rFonts w:ascii="Times New Roman" w:hAnsi="Times New Roman" w:cs="Times New Roman"/>
          <w:sz w:val="24"/>
          <w:szCs w:val="24"/>
        </w:rPr>
        <w:t xml:space="preserve"> McMichael</w:t>
      </w:r>
      <w:r>
        <w:rPr>
          <w:rFonts w:ascii="Times New Roman" w:hAnsi="Times New Roman" w:cs="Times New Roman"/>
          <w:sz w:val="24"/>
          <w:szCs w:val="24"/>
        </w:rPr>
        <w:t xml:space="preserve"> and carried </w:t>
      </w:r>
      <w:r w:rsidR="00BF68C1">
        <w:rPr>
          <w:rFonts w:ascii="Times New Roman" w:hAnsi="Times New Roman" w:cs="Times New Roman"/>
          <w:sz w:val="24"/>
          <w:szCs w:val="24"/>
        </w:rPr>
        <w:t xml:space="preserve">unanimously </w:t>
      </w:r>
      <w:r>
        <w:rPr>
          <w:rFonts w:ascii="Times New Roman" w:hAnsi="Times New Roman" w:cs="Times New Roman"/>
          <w:sz w:val="24"/>
          <w:szCs w:val="24"/>
        </w:rPr>
        <w:t xml:space="preserve">to approve the appointment </w:t>
      </w:r>
      <w:r w:rsidR="00225DE0">
        <w:rPr>
          <w:rFonts w:ascii="Times New Roman" w:hAnsi="Times New Roman" w:cs="Times New Roman"/>
          <w:sz w:val="24"/>
          <w:szCs w:val="24"/>
        </w:rPr>
        <w:t xml:space="preserve">of Ms. Patsy </w:t>
      </w:r>
      <w:proofErr w:type="spellStart"/>
      <w:r w:rsidR="00225DE0">
        <w:rPr>
          <w:rFonts w:ascii="Times New Roman" w:hAnsi="Times New Roman" w:cs="Times New Roman"/>
          <w:sz w:val="24"/>
          <w:szCs w:val="24"/>
        </w:rPr>
        <w:t>Hutto</w:t>
      </w:r>
      <w:proofErr w:type="spellEnd"/>
      <w:r w:rsidR="00225DE0">
        <w:rPr>
          <w:rFonts w:ascii="Times New Roman" w:hAnsi="Times New Roman" w:cs="Times New Roman"/>
          <w:sz w:val="24"/>
          <w:szCs w:val="24"/>
        </w:rPr>
        <w:t xml:space="preserve"> to a four-year term on the Planning &amp; Zoning Board beginning September 7, 2015 and expiring on September 6, 2019.</w:t>
      </w:r>
    </w:p>
    <w:p w:rsidR="00225DE0" w:rsidRDefault="00225DE0" w:rsidP="003B376E">
      <w:pPr>
        <w:pStyle w:val="NoSpacing"/>
        <w:tabs>
          <w:tab w:val="left" w:pos="270"/>
        </w:tabs>
        <w:ind w:left="90" w:right="126"/>
        <w:rPr>
          <w:rFonts w:ascii="Times New Roman" w:hAnsi="Times New Roman" w:cs="Times New Roman"/>
          <w:sz w:val="24"/>
          <w:szCs w:val="24"/>
        </w:rPr>
      </w:pPr>
    </w:p>
    <w:p w:rsidR="00225DE0" w:rsidRDefault="00225DE0" w:rsidP="00746AC2">
      <w:pPr>
        <w:pStyle w:val="NoSpacing"/>
        <w:tabs>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Motion by Mr.</w:t>
      </w:r>
      <w:r w:rsidR="00746AC2">
        <w:rPr>
          <w:rFonts w:ascii="Times New Roman" w:hAnsi="Times New Roman" w:cs="Times New Roman"/>
          <w:sz w:val="24"/>
          <w:szCs w:val="24"/>
        </w:rPr>
        <w:t xml:space="preserve"> Thomson</w:t>
      </w:r>
      <w:r>
        <w:rPr>
          <w:rFonts w:ascii="Times New Roman" w:hAnsi="Times New Roman" w:cs="Times New Roman"/>
          <w:sz w:val="24"/>
          <w:szCs w:val="24"/>
        </w:rPr>
        <w:t>, second by M</w:t>
      </w:r>
      <w:r w:rsidR="00746AC2">
        <w:rPr>
          <w:rFonts w:ascii="Times New Roman" w:hAnsi="Times New Roman" w:cs="Times New Roman"/>
          <w:sz w:val="24"/>
          <w:szCs w:val="24"/>
        </w:rPr>
        <w:t>s</w:t>
      </w:r>
      <w:r>
        <w:rPr>
          <w:rFonts w:ascii="Times New Roman" w:hAnsi="Times New Roman" w:cs="Times New Roman"/>
          <w:sz w:val="24"/>
          <w:szCs w:val="24"/>
        </w:rPr>
        <w:t>.</w:t>
      </w:r>
      <w:r w:rsidR="00746AC2">
        <w:rPr>
          <w:rFonts w:ascii="Times New Roman" w:hAnsi="Times New Roman" w:cs="Times New Roman"/>
          <w:sz w:val="24"/>
          <w:szCs w:val="24"/>
        </w:rPr>
        <w:t xml:space="preserve"> Robinson</w:t>
      </w:r>
      <w:r>
        <w:rPr>
          <w:rFonts w:ascii="Times New Roman" w:hAnsi="Times New Roman" w:cs="Times New Roman"/>
          <w:sz w:val="24"/>
          <w:szCs w:val="24"/>
        </w:rPr>
        <w:t xml:space="preserve"> and carried </w:t>
      </w:r>
      <w:r w:rsidR="00BF68C1">
        <w:rPr>
          <w:rFonts w:ascii="Times New Roman" w:hAnsi="Times New Roman" w:cs="Times New Roman"/>
          <w:sz w:val="24"/>
          <w:szCs w:val="24"/>
        </w:rPr>
        <w:t xml:space="preserve">unanimously </w:t>
      </w:r>
      <w:r>
        <w:rPr>
          <w:rFonts w:ascii="Times New Roman" w:hAnsi="Times New Roman" w:cs="Times New Roman"/>
          <w:sz w:val="24"/>
          <w:szCs w:val="24"/>
        </w:rPr>
        <w:t>to approve the appointment of Ms. Lindsay Bailey to a term on the Library Board beginning August 4, 2015 and expiring on February 1, 2019.</w:t>
      </w:r>
    </w:p>
    <w:p w:rsidR="00225DE0" w:rsidRDefault="00225DE0" w:rsidP="003B376E">
      <w:pPr>
        <w:pStyle w:val="NoSpacing"/>
        <w:tabs>
          <w:tab w:val="left" w:pos="270"/>
        </w:tabs>
        <w:ind w:left="90" w:right="126"/>
        <w:rPr>
          <w:rFonts w:ascii="Times New Roman" w:hAnsi="Times New Roman" w:cs="Times New Roman"/>
          <w:sz w:val="24"/>
          <w:szCs w:val="24"/>
        </w:rPr>
      </w:pPr>
    </w:p>
    <w:p w:rsidR="00746AC2" w:rsidRDefault="00746AC2" w:rsidP="003B376E">
      <w:pPr>
        <w:pStyle w:val="NoSpacing"/>
        <w:tabs>
          <w:tab w:val="left" w:pos="270"/>
        </w:tabs>
        <w:ind w:left="90" w:right="126"/>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Ms. Bailey and remarked that she would have to fill some big shoes replacing Ms. Becky Wood on the </w:t>
      </w:r>
      <w:r w:rsidR="000E0E98">
        <w:rPr>
          <w:rFonts w:ascii="Times New Roman" w:hAnsi="Times New Roman" w:cs="Times New Roman"/>
          <w:sz w:val="24"/>
          <w:szCs w:val="24"/>
        </w:rPr>
        <w:t>B</w:t>
      </w:r>
      <w:r>
        <w:rPr>
          <w:rFonts w:ascii="Times New Roman" w:hAnsi="Times New Roman" w:cs="Times New Roman"/>
          <w:sz w:val="24"/>
          <w:szCs w:val="24"/>
        </w:rPr>
        <w:t>oard.  He also recognized Library Director Sara Paulk who was in attendance.</w:t>
      </w:r>
    </w:p>
    <w:p w:rsidR="00746AC2" w:rsidRDefault="00746AC2" w:rsidP="003B376E">
      <w:pPr>
        <w:pStyle w:val="NoSpacing"/>
        <w:tabs>
          <w:tab w:val="left" w:pos="270"/>
        </w:tabs>
        <w:ind w:left="90" w:right="126"/>
        <w:rPr>
          <w:rFonts w:ascii="Times New Roman" w:hAnsi="Times New Roman" w:cs="Times New Roman"/>
          <w:sz w:val="24"/>
          <w:szCs w:val="24"/>
        </w:rPr>
      </w:pPr>
    </w:p>
    <w:p w:rsidR="00225DE0" w:rsidRDefault="00225DE0" w:rsidP="00746AC2">
      <w:pPr>
        <w:pStyle w:val="NoSpacing"/>
        <w:tabs>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 xml:space="preserve">Motion by </w:t>
      </w:r>
      <w:r w:rsidR="00AD5882">
        <w:rPr>
          <w:rFonts w:ascii="Times New Roman" w:hAnsi="Times New Roman" w:cs="Times New Roman"/>
          <w:sz w:val="24"/>
          <w:szCs w:val="24"/>
        </w:rPr>
        <w:t>Mr.</w:t>
      </w:r>
      <w:r w:rsidR="00746AC2">
        <w:rPr>
          <w:rFonts w:ascii="Times New Roman" w:hAnsi="Times New Roman" w:cs="Times New Roman"/>
          <w:sz w:val="24"/>
          <w:szCs w:val="24"/>
        </w:rPr>
        <w:t xml:space="preserve"> Thomson</w:t>
      </w:r>
      <w:r w:rsidR="00AD5882">
        <w:rPr>
          <w:rFonts w:ascii="Times New Roman" w:hAnsi="Times New Roman" w:cs="Times New Roman"/>
          <w:sz w:val="24"/>
          <w:szCs w:val="24"/>
        </w:rPr>
        <w:t>, second by</w:t>
      </w:r>
      <w:r w:rsidR="00746AC2">
        <w:rPr>
          <w:rFonts w:ascii="Times New Roman" w:hAnsi="Times New Roman" w:cs="Times New Roman"/>
          <w:sz w:val="24"/>
          <w:szCs w:val="24"/>
        </w:rPr>
        <w:t xml:space="preserve"> Mr. McMichael</w:t>
      </w:r>
      <w:r w:rsidR="00AD5882">
        <w:rPr>
          <w:rFonts w:ascii="Times New Roman" w:hAnsi="Times New Roman" w:cs="Times New Roman"/>
          <w:sz w:val="24"/>
          <w:szCs w:val="24"/>
        </w:rPr>
        <w:t xml:space="preserve"> and carried unanimously to approve Change Order #4 to the </w:t>
      </w:r>
      <w:proofErr w:type="spellStart"/>
      <w:r w:rsidR="00AD5882">
        <w:rPr>
          <w:rFonts w:ascii="Times New Roman" w:hAnsi="Times New Roman" w:cs="Times New Roman"/>
          <w:sz w:val="24"/>
          <w:szCs w:val="24"/>
        </w:rPr>
        <w:t>Feagin</w:t>
      </w:r>
      <w:proofErr w:type="spellEnd"/>
      <w:r w:rsidR="00AD5882">
        <w:rPr>
          <w:rFonts w:ascii="Times New Roman" w:hAnsi="Times New Roman" w:cs="Times New Roman"/>
          <w:sz w:val="24"/>
          <w:szCs w:val="24"/>
        </w:rPr>
        <w:t xml:space="preserve"> Mill Road </w:t>
      </w:r>
      <w:r w:rsidR="00C4369F">
        <w:rPr>
          <w:rFonts w:ascii="Times New Roman" w:hAnsi="Times New Roman" w:cs="Times New Roman"/>
          <w:sz w:val="24"/>
          <w:szCs w:val="24"/>
        </w:rPr>
        <w:t>Phase 2 improvements project being performed by contractor Georgia Asphalt.  The change order will increase the current contract price of $3,622,703.87 by $466,609.36 to $4,089,313.23.  There is no increase to the 781 day contract time under this change order.</w:t>
      </w:r>
    </w:p>
    <w:p w:rsidR="00746AC2" w:rsidRDefault="00746AC2" w:rsidP="00746AC2">
      <w:pPr>
        <w:pStyle w:val="NoSpacing"/>
        <w:tabs>
          <w:tab w:val="left" w:pos="270"/>
        </w:tabs>
        <w:ind w:left="90" w:right="126"/>
        <w:jc w:val="both"/>
        <w:rPr>
          <w:rFonts w:ascii="Times New Roman" w:hAnsi="Times New Roman" w:cs="Times New Roman"/>
          <w:sz w:val="24"/>
          <w:szCs w:val="24"/>
        </w:rPr>
      </w:pPr>
    </w:p>
    <w:p w:rsidR="00746AC2" w:rsidRDefault="00746AC2" w:rsidP="00746AC2">
      <w:pPr>
        <w:pStyle w:val="NoSpacing"/>
        <w:tabs>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explained that the change order was primarily due to additional materials needed to complete the contract that were under the fixed unit costs per the contract.  Mr. McMichael remarked that the flow of traffic on </w:t>
      </w:r>
      <w:proofErr w:type="spellStart"/>
      <w:r>
        <w:rPr>
          <w:rFonts w:ascii="Times New Roman" w:hAnsi="Times New Roman" w:cs="Times New Roman"/>
          <w:sz w:val="24"/>
          <w:szCs w:val="24"/>
        </w:rPr>
        <w:t>Feagin</w:t>
      </w:r>
      <w:proofErr w:type="spellEnd"/>
      <w:r>
        <w:rPr>
          <w:rFonts w:ascii="Times New Roman" w:hAnsi="Times New Roman" w:cs="Times New Roman"/>
          <w:sz w:val="24"/>
          <w:szCs w:val="24"/>
        </w:rPr>
        <w:t xml:space="preserve"> Mill Road has improved dramatically and thanked the taxpayers for voting for this SPLOST-funded project.  Mr. Walker agreed that the traffic flow was much improved and commented that it was also aesthetically pleasing.</w:t>
      </w:r>
    </w:p>
    <w:p w:rsidR="00C4369F" w:rsidRDefault="00C4369F" w:rsidP="003B376E">
      <w:pPr>
        <w:pStyle w:val="NoSpacing"/>
        <w:tabs>
          <w:tab w:val="left" w:pos="270"/>
        </w:tabs>
        <w:ind w:left="90" w:right="126"/>
        <w:rPr>
          <w:rFonts w:ascii="Times New Roman" w:hAnsi="Times New Roman" w:cs="Times New Roman"/>
          <w:sz w:val="24"/>
          <w:szCs w:val="24"/>
        </w:rPr>
      </w:pPr>
    </w:p>
    <w:p w:rsidR="00C4369F" w:rsidRDefault="00C4369F" w:rsidP="00914B80">
      <w:pPr>
        <w:pStyle w:val="NoSpacing"/>
        <w:tabs>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Motion by Mr.</w:t>
      </w:r>
      <w:r w:rsidR="00914B80">
        <w:rPr>
          <w:rFonts w:ascii="Times New Roman" w:hAnsi="Times New Roman" w:cs="Times New Roman"/>
          <w:sz w:val="24"/>
          <w:szCs w:val="24"/>
        </w:rPr>
        <w:t xml:space="preserve"> Thomson</w:t>
      </w:r>
      <w:r>
        <w:rPr>
          <w:rFonts w:ascii="Times New Roman" w:hAnsi="Times New Roman" w:cs="Times New Roman"/>
          <w:sz w:val="24"/>
          <w:szCs w:val="24"/>
        </w:rPr>
        <w:t>, second by Mr.</w:t>
      </w:r>
      <w:r w:rsidR="00914B80">
        <w:rPr>
          <w:rFonts w:ascii="Times New Roman" w:hAnsi="Times New Roman" w:cs="Times New Roman"/>
          <w:sz w:val="24"/>
          <w:szCs w:val="24"/>
        </w:rPr>
        <w:t xml:space="preserve"> McMichael</w:t>
      </w:r>
      <w:r>
        <w:rPr>
          <w:rFonts w:ascii="Times New Roman" w:hAnsi="Times New Roman" w:cs="Times New Roman"/>
          <w:sz w:val="24"/>
          <w:szCs w:val="24"/>
        </w:rPr>
        <w:t xml:space="preserve"> and carried unanimously to approve the proposed 2016 LMIG priority list to be submitted to Georgia D.O.T.  The estimated grant funding would total $5</w:t>
      </w:r>
      <w:r w:rsidR="000E0E98">
        <w:rPr>
          <w:rFonts w:ascii="Times New Roman" w:hAnsi="Times New Roman" w:cs="Times New Roman"/>
          <w:sz w:val="24"/>
          <w:szCs w:val="24"/>
        </w:rPr>
        <w:t>88</w:t>
      </w:r>
      <w:r>
        <w:rPr>
          <w:rFonts w:ascii="Times New Roman" w:hAnsi="Times New Roman" w:cs="Times New Roman"/>
          <w:sz w:val="24"/>
          <w:szCs w:val="24"/>
        </w:rPr>
        <w:t>,601.56 and the 30% mandatory match from the County at $176,580.47.  The road names, mileage and priority ranking are as follows:</w:t>
      </w:r>
    </w:p>
    <w:p w:rsidR="00914B80" w:rsidRDefault="00914B80" w:rsidP="00914B80">
      <w:pPr>
        <w:pStyle w:val="NoSpacing"/>
        <w:tabs>
          <w:tab w:val="left" w:pos="270"/>
        </w:tabs>
        <w:ind w:left="90" w:right="126"/>
        <w:jc w:val="both"/>
        <w:rPr>
          <w:rFonts w:ascii="Times New Roman" w:hAnsi="Times New Roman" w:cs="Times New Roman"/>
          <w:sz w:val="24"/>
          <w:szCs w:val="24"/>
        </w:rPr>
      </w:pP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r w:rsidR="00C4369F">
        <w:rPr>
          <w:rFonts w:ascii="Times New Roman" w:hAnsi="Times New Roman" w:cs="Times New Roman"/>
          <w:sz w:val="24"/>
          <w:szCs w:val="24"/>
        </w:rPr>
        <w:t>Bear Branch Road</w:t>
      </w:r>
      <w:r w:rsidR="00C4369F">
        <w:rPr>
          <w:rFonts w:ascii="Times New Roman" w:hAnsi="Times New Roman" w:cs="Times New Roman"/>
          <w:sz w:val="24"/>
          <w:szCs w:val="24"/>
        </w:rPr>
        <w:tab/>
        <w:t xml:space="preserve">            2.58 miles</w:t>
      </w: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369F">
        <w:rPr>
          <w:rFonts w:ascii="Times New Roman" w:hAnsi="Times New Roman" w:cs="Times New Roman"/>
          <w:sz w:val="24"/>
          <w:szCs w:val="24"/>
        </w:rPr>
        <w:t>Boutwell</w:t>
      </w:r>
      <w:proofErr w:type="spellEnd"/>
      <w:r w:rsidR="00C4369F">
        <w:rPr>
          <w:rFonts w:ascii="Times New Roman" w:hAnsi="Times New Roman" w:cs="Times New Roman"/>
          <w:sz w:val="24"/>
          <w:szCs w:val="24"/>
        </w:rPr>
        <w:t xml:space="preserve"> Road</w:t>
      </w:r>
      <w:r w:rsidR="00C4369F">
        <w:rPr>
          <w:rFonts w:ascii="Times New Roman" w:hAnsi="Times New Roman" w:cs="Times New Roman"/>
          <w:sz w:val="24"/>
          <w:szCs w:val="24"/>
        </w:rPr>
        <w:tab/>
      </w:r>
      <w:r w:rsidR="00C4369F">
        <w:rPr>
          <w:rFonts w:ascii="Times New Roman" w:hAnsi="Times New Roman" w:cs="Times New Roman"/>
          <w:sz w:val="24"/>
          <w:szCs w:val="24"/>
        </w:rPr>
        <w:tab/>
      </w:r>
      <w:r>
        <w:rPr>
          <w:rFonts w:ascii="Times New Roman" w:hAnsi="Times New Roman" w:cs="Times New Roman"/>
          <w:sz w:val="24"/>
          <w:szCs w:val="24"/>
        </w:rPr>
        <w:tab/>
      </w:r>
      <w:r w:rsidR="00C4369F">
        <w:rPr>
          <w:rFonts w:ascii="Times New Roman" w:hAnsi="Times New Roman" w:cs="Times New Roman"/>
          <w:sz w:val="24"/>
          <w:szCs w:val="24"/>
        </w:rPr>
        <w:t>0.83 miles</w:t>
      </w: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r w:rsidR="00C4369F">
        <w:rPr>
          <w:rFonts w:ascii="Times New Roman" w:hAnsi="Times New Roman" w:cs="Times New Roman"/>
          <w:sz w:val="24"/>
          <w:szCs w:val="24"/>
        </w:rPr>
        <w:t>Elko Road</w:t>
      </w:r>
      <w:r w:rsidR="00C4369F">
        <w:rPr>
          <w:rFonts w:ascii="Times New Roman" w:hAnsi="Times New Roman" w:cs="Times New Roman"/>
          <w:sz w:val="24"/>
          <w:szCs w:val="24"/>
        </w:rPr>
        <w:tab/>
      </w:r>
      <w:r w:rsidR="00C4369F">
        <w:rPr>
          <w:rFonts w:ascii="Times New Roman" w:hAnsi="Times New Roman" w:cs="Times New Roman"/>
          <w:sz w:val="24"/>
          <w:szCs w:val="24"/>
        </w:rPr>
        <w:tab/>
      </w:r>
      <w:r w:rsidR="00C4369F">
        <w:rPr>
          <w:rFonts w:ascii="Times New Roman" w:hAnsi="Times New Roman" w:cs="Times New Roman"/>
          <w:sz w:val="24"/>
          <w:szCs w:val="24"/>
        </w:rPr>
        <w:tab/>
      </w:r>
      <w:r>
        <w:rPr>
          <w:rFonts w:ascii="Times New Roman" w:hAnsi="Times New Roman" w:cs="Times New Roman"/>
          <w:sz w:val="24"/>
          <w:szCs w:val="24"/>
        </w:rPr>
        <w:tab/>
      </w:r>
      <w:r w:rsidR="00C4369F">
        <w:rPr>
          <w:rFonts w:ascii="Times New Roman" w:hAnsi="Times New Roman" w:cs="Times New Roman"/>
          <w:sz w:val="24"/>
          <w:szCs w:val="24"/>
        </w:rPr>
        <w:t>2.79 miles</w:t>
      </w: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r w:rsidR="00C4369F">
        <w:rPr>
          <w:rFonts w:ascii="Times New Roman" w:hAnsi="Times New Roman" w:cs="Times New Roman"/>
          <w:sz w:val="24"/>
          <w:szCs w:val="24"/>
        </w:rPr>
        <w:t>Heron Drive</w:t>
      </w:r>
      <w:r w:rsidR="00C4369F">
        <w:rPr>
          <w:rFonts w:ascii="Times New Roman" w:hAnsi="Times New Roman" w:cs="Times New Roman"/>
          <w:sz w:val="24"/>
          <w:szCs w:val="24"/>
        </w:rPr>
        <w:tab/>
      </w:r>
      <w:r w:rsidR="00C4369F">
        <w:rPr>
          <w:rFonts w:ascii="Times New Roman" w:hAnsi="Times New Roman" w:cs="Times New Roman"/>
          <w:sz w:val="24"/>
          <w:szCs w:val="24"/>
        </w:rPr>
        <w:tab/>
      </w:r>
      <w:r>
        <w:rPr>
          <w:rFonts w:ascii="Times New Roman" w:hAnsi="Times New Roman" w:cs="Times New Roman"/>
          <w:sz w:val="24"/>
          <w:szCs w:val="24"/>
        </w:rPr>
        <w:tab/>
      </w:r>
      <w:r w:rsidR="00C4369F">
        <w:rPr>
          <w:rFonts w:ascii="Times New Roman" w:hAnsi="Times New Roman" w:cs="Times New Roman"/>
          <w:sz w:val="24"/>
          <w:szCs w:val="24"/>
        </w:rPr>
        <w:t>0.26 miles</w:t>
      </w: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r w:rsidR="00C4369F">
        <w:rPr>
          <w:rFonts w:ascii="Times New Roman" w:hAnsi="Times New Roman" w:cs="Times New Roman"/>
          <w:sz w:val="24"/>
          <w:szCs w:val="24"/>
        </w:rPr>
        <w:t>East Pointe Circle</w:t>
      </w:r>
      <w:r w:rsidR="00C4369F">
        <w:rPr>
          <w:rFonts w:ascii="Times New Roman" w:hAnsi="Times New Roman" w:cs="Times New Roman"/>
          <w:sz w:val="24"/>
          <w:szCs w:val="24"/>
        </w:rPr>
        <w:tab/>
      </w:r>
      <w:r w:rsidR="00C4369F">
        <w:rPr>
          <w:rFonts w:ascii="Times New Roman" w:hAnsi="Times New Roman" w:cs="Times New Roman"/>
          <w:sz w:val="24"/>
          <w:szCs w:val="24"/>
        </w:rPr>
        <w:tab/>
      </w:r>
      <w:r>
        <w:rPr>
          <w:rFonts w:ascii="Times New Roman" w:hAnsi="Times New Roman" w:cs="Times New Roman"/>
          <w:sz w:val="24"/>
          <w:szCs w:val="24"/>
        </w:rPr>
        <w:tab/>
      </w:r>
      <w:r w:rsidR="00C4369F">
        <w:rPr>
          <w:rFonts w:ascii="Times New Roman" w:hAnsi="Times New Roman" w:cs="Times New Roman"/>
          <w:sz w:val="24"/>
          <w:szCs w:val="24"/>
        </w:rPr>
        <w:t>0.32 miles</w:t>
      </w: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r w:rsidR="00C4369F">
        <w:rPr>
          <w:rFonts w:ascii="Times New Roman" w:hAnsi="Times New Roman" w:cs="Times New Roman"/>
          <w:sz w:val="24"/>
          <w:szCs w:val="24"/>
        </w:rPr>
        <w:t>Klondike Road</w:t>
      </w:r>
      <w:r w:rsidR="00C4369F">
        <w:rPr>
          <w:rFonts w:ascii="Times New Roman" w:hAnsi="Times New Roman" w:cs="Times New Roman"/>
          <w:sz w:val="24"/>
          <w:szCs w:val="24"/>
        </w:rPr>
        <w:tab/>
      </w:r>
      <w:r w:rsidR="00C4369F">
        <w:rPr>
          <w:rFonts w:ascii="Times New Roman" w:hAnsi="Times New Roman" w:cs="Times New Roman"/>
          <w:sz w:val="24"/>
          <w:szCs w:val="24"/>
        </w:rPr>
        <w:tab/>
      </w:r>
      <w:r>
        <w:rPr>
          <w:rFonts w:ascii="Times New Roman" w:hAnsi="Times New Roman" w:cs="Times New Roman"/>
          <w:sz w:val="24"/>
          <w:szCs w:val="24"/>
        </w:rPr>
        <w:tab/>
      </w:r>
      <w:r w:rsidR="00C4369F">
        <w:rPr>
          <w:rFonts w:ascii="Times New Roman" w:hAnsi="Times New Roman" w:cs="Times New Roman"/>
          <w:sz w:val="24"/>
          <w:szCs w:val="24"/>
        </w:rPr>
        <w:t>2.53 miles</w:t>
      </w: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r w:rsidR="00C4369F">
        <w:rPr>
          <w:rFonts w:ascii="Times New Roman" w:hAnsi="Times New Roman" w:cs="Times New Roman"/>
          <w:sz w:val="24"/>
          <w:szCs w:val="24"/>
        </w:rPr>
        <w:t>Thompson Mill Road</w:t>
      </w:r>
      <w:r w:rsidR="00C4369F">
        <w:rPr>
          <w:rFonts w:ascii="Times New Roman" w:hAnsi="Times New Roman" w:cs="Times New Roman"/>
          <w:sz w:val="24"/>
          <w:szCs w:val="24"/>
        </w:rPr>
        <w:tab/>
      </w:r>
      <w:r>
        <w:rPr>
          <w:rFonts w:ascii="Times New Roman" w:hAnsi="Times New Roman" w:cs="Times New Roman"/>
          <w:sz w:val="24"/>
          <w:szCs w:val="24"/>
        </w:rPr>
        <w:tab/>
      </w:r>
      <w:r w:rsidR="00C4369F">
        <w:rPr>
          <w:rFonts w:ascii="Times New Roman" w:hAnsi="Times New Roman" w:cs="Times New Roman"/>
          <w:sz w:val="24"/>
          <w:szCs w:val="24"/>
        </w:rPr>
        <w:t>0.75 miles</w:t>
      </w:r>
    </w:p>
    <w:p w:rsidR="00C4369F" w:rsidRDefault="00914B80" w:rsidP="00914B80">
      <w:pPr>
        <w:pStyle w:val="NoSpacing"/>
        <w:numPr>
          <w:ilvl w:val="0"/>
          <w:numId w:val="7"/>
        </w:numPr>
        <w:tabs>
          <w:tab w:val="left" w:pos="270"/>
        </w:tabs>
        <w:ind w:left="90" w:right="126" w:firstLine="0"/>
        <w:rPr>
          <w:rFonts w:ascii="Times New Roman" w:hAnsi="Times New Roman" w:cs="Times New Roman"/>
          <w:sz w:val="24"/>
          <w:szCs w:val="24"/>
        </w:rPr>
      </w:pPr>
      <w:r>
        <w:rPr>
          <w:rFonts w:ascii="Times New Roman" w:hAnsi="Times New Roman" w:cs="Times New Roman"/>
          <w:sz w:val="24"/>
          <w:szCs w:val="24"/>
        </w:rPr>
        <w:t xml:space="preserve">  </w:t>
      </w:r>
      <w:r w:rsidR="00C4369F">
        <w:rPr>
          <w:rFonts w:ascii="Times New Roman" w:hAnsi="Times New Roman" w:cs="Times New Roman"/>
          <w:sz w:val="24"/>
          <w:szCs w:val="24"/>
        </w:rPr>
        <w:t>Southfield Court</w:t>
      </w:r>
      <w:r w:rsidR="00C4369F">
        <w:rPr>
          <w:rFonts w:ascii="Times New Roman" w:hAnsi="Times New Roman" w:cs="Times New Roman"/>
          <w:sz w:val="24"/>
          <w:szCs w:val="24"/>
        </w:rPr>
        <w:tab/>
      </w:r>
      <w:r w:rsidR="00C4369F">
        <w:rPr>
          <w:rFonts w:ascii="Times New Roman" w:hAnsi="Times New Roman" w:cs="Times New Roman"/>
          <w:sz w:val="24"/>
          <w:szCs w:val="24"/>
        </w:rPr>
        <w:tab/>
      </w:r>
      <w:r>
        <w:rPr>
          <w:rFonts w:ascii="Times New Roman" w:hAnsi="Times New Roman" w:cs="Times New Roman"/>
          <w:sz w:val="24"/>
          <w:szCs w:val="24"/>
        </w:rPr>
        <w:tab/>
      </w:r>
      <w:r w:rsidR="00C4369F">
        <w:rPr>
          <w:rFonts w:ascii="Times New Roman" w:hAnsi="Times New Roman" w:cs="Times New Roman"/>
          <w:sz w:val="24"/>
          <w:szCs w:val="24"/>
        </w:rPr>
        <w:t>0.61 miles</w:t>
      </w:r>
    </w:p>
    <w:p w:rsidR="00F03966" w:rsidRDefault="00F03966" w:rsidP="00F03966">
      <w:pPr>
        <w:pStyle w:val="NoSpacing"/>
        <w:tabs>
          <w:tab w:val="left" w:pos="270"/>
        </w:tabs>
        <w:ind w:right="126"/>
        <w:rPr>
          <w:rFonts w:ascii="Times New Roman" w:hAnsi="Times New Roman" w:cs="Times New Roman"/>
          <w:sz w:val="24"/>
          <w:szCs w:val="24"/>
        </w:rPr>
      </w:pPr>
    </w:p>
    <w:p w:rsidR="00F03966" w:rsidRDefault="00F03966" w:rsidP="00F03966">
      <w:pPr>
        <w:pStyle w:val="NoSpacing"/>
        <w:tabs>
          <w:tab w:val="left" w:pos="270"/>
        </w:tabs>
        <w:ind w:right="126"/>
        <w:rPr>
          <w:rFonts w:ascii="Times New Roman" w:hAnsi="Times New Roman" w:cs="Times New Roman"/>
          <w:sz w:val="24"/>
          <w:szCs w:val="24"/>
        </w:rPr>
      </w:pPr>
    </w:p>
    <w:p w:rsidR="00F03966" w:rsidRPr="00F03966" w:rsidRDefault="00F03966" w:rsidP="00F03966">
      <w:pPr>
        <w:pStyle w:val="NoSpacing"/>
        <w:tabs>
          <w:tab w:val="left" w:pos="270"/>
        </w:tabs>
        <w:ind w:right="126"/>
        <w:jc w:val="center"/>
        <w:rPr>
          <w:rFonts w:ascii="Times New Roman" w:hAnsi="Times New Roman" w:cs="Times New Roman"/>
          <w:b/>
          <w:sz w:val="24"/>
          <w:szCs w:val="24"/>
        </w:rPr>
      </w:pPr>
      <w:r>
        <w:rPr>
          <w:rFonts w:ascii="Times New Roman" w:hAnsi="Times New Roman" w:cs="Times New Roman"/>
          <w:b/>
          <w:sz w:val="24"/>
          <w:szCs w:val="24"/>
        </w:rPr>
        <w:t>Continued on Page 995</w:t>
      </w:r>
    </w:p>
    <w:p w:rsidR="00914B80" w:rsidRDefault="00914B80" w:rsidP="00914B80">
      <w:pPr>
        <w:pStyle w:val="NoSpacing"/>
        <w:tabs>
          <w:tab w:val="left" w:pos="270"/>
        </w:tabs>
        <w:ind w:right="126"/>
        <w:rPr>
          <w:rFonts w:ascii="Times New Roman" w:hAnsi="Times New Roman" w:cs="Times New Roman"/>
          <w:sz w:val="24"/>
          <w:szCs w:val="24"/>
        </w:rPr>
      </w:pPr>
    </w:p>
    <w:p w:rsidR="00F03966" w:rsidRDefault="00F03966" w:rsidP="006C604D">
      <w:pPr>
        <w:pStyle w:val="NoSpacing"/>
        <w:tabs>
          <w:tab w:val="left" w:pos="270"/>
        </w:tabs>
        <w:ind w:left="90" w:right="126"/>
        <w:jc w:val="both"/>
        <w:rPr>
          <w:rFonts w:ascii="Times New Roman" w:hAnsi="Times New Roman" w:cs="Times New Roman"/>
          <w:sz w:val="24"/>
          <w:szCs w:val="24"/>
        </w:rPr>
      </w:pPr>
    </w:p>
    <w:p w:rsidR="00F03966" w:rsidRDefault="00F03966" w:rsidP="006C604D">
      <w:pPr>
        <w:pStyle w:val="NoSpacing"/>
        <w:tabs>
          <w:tab w:val="left" w:pos="270"/>
        </w:tabs>
        <w:ind w:left="90" w:right="126"/>
        <w:jc w:val="both"/>
        <w:rPr>
          <w:rFonts w:ascii="Times New Roman" w:hAnsi="Times New Roman" w:cs="Times New Roman"/>
          <w:sz w:val="24"/>
          <w:szCs w:val="24"/>
        </w:rPr>
      </w:pPr>
    </w:p>
    <w:p w:rsidR="00F03966" w:rsidRDefault="00F03966" w:rsidP="006C604D">
      <w:pPr>
        <w:pStyle w:val="NoSpacing"/>
        <w:tabs>
          <w:tab w:val="left" w:pos="270"/>
        </w:tabs>
        <w:ind w:left="90" w:right="126"/>
        <w:jc w:val="both"/>
        <w:rPr>
          <w:rFonts w:ascii="Times New Roman" w:hAnsi="Times New Roman" w:cs="Times New Roman"/>
          <w:sz w:val="24"/>
          <w:szCs w:val="24"/>
        </w:rPr>
      </w:pPr>
    </w:p>
    <w:p w:rsidR="00F03966" w:rsidRDefault="00F03966" w:rsidP="006C604D">
      <w:pPr>
        <w:pStyle w:val="NoSpacing"/>
        <w:tabs>
          <w:tab w:val="left" w:pos="270"/>
        </w:tabs>
        <w:ind w:left="90" w:right="126"/>
        <w:jc w:val="both"/>
        <w:rPr>
          <w:rFonts w:ascii="Times New Roman" w:hAnsi="Times New Roman" w:cs="Times New Roman"/>
          <w:sz w:val="24"/>
          <w:szCs w:val="24"/>
        </w:rPr>
      </w:pPr>
    </w:p>
    <w:p w:rsidR="00F03966" w:rsidRDefault="00F03966" w:rsidP="006C604D">
      <w:pPr>
        <w:pStyle w:val="NoSpacing"/>
        <w:tabs>
          <w:tab w:val="left" w:pos="270"/>
        </w:tabs>
        <w:ind w:left="90" w:right="126"/>
        <w:jc w:val="both"/>
        <w:rPr>
          <w:rFonts w:ascii="Times New Roman" w:hAnsi="Times New Roman" w:cs="Times New Roman"/>
          <w:sz w:val="24"/>
          <w:szCs w:val="24"/>
        </w:rPr>
      </w:pPr>
    </w:p>
    <w:p w:rsidR="00F03966" w:rsidRDefault="00F03966" w:rsidP="006C604D">
      <w:pPr>
        <w:pStyle w:val="NoSpacing"/>
        <w:tabs>
          <w:tab w:val="left" w:pos="270"/>
        </w:tabs>
        <w:ind w:left="90" w:right="126"/>
        <w:jc w:val="both"/>
        <w:rPr>
          <w:rFonts w:ascii="Times New Roman" w:hAnsi="Times New Roman" w:cs="Times New Roman"/>
          <w:sz w:val="24"/>
          <w:szCs w:val="24"/>
        </w:rPr>
      </w:pPr>
    </w:p>
    <w:p w:rsidR="00F03966" w:rsidRDefault="00F03966" w:rsidP="006C604D">
      <w:pPr>
        <w:pStyle w:val="NoSpacing"/>
        <w:tabs>
          <w:tab w:val="left" w:pos="270"/>
        </w:tabs>
        <w:ind w:left="90" w:right="126"/>
        <w:jc w:val="both"/>
        <w:rPr>
          <w:rFonts w:ascii="Times New Roman" w:hAnsi="Times New Roman" w:cs="Times New Roman"/>
          <w:sz w:val="24"/>
          <w:szCs w:val="24"/>
        </w:rPr>
      </w:pPr>
    </w:p>
    <w:p w:rsidR="00C4369F" w:rsidRDefault="00C4369F" w:rsidP="00C4369F">
      <w:pPr>
        <w:pStyle w:val="NoSpacing"/>
        <w:tabs>
          <w:tab w:val="left" w:pos="270"/>
        </w:tabs>
        <w:ind w:left="180" w:right="126" w:firstLine="900"/>
        <w:rPr>
          <w:rFonts w:ascii="Times New Roman" w:hAnsi="Times New Roman" w:cs="Times New Roman"/>
          <w:sz w:val="24"/>
          <w:szCs w:val="24"/>
        </w:rPr>
      </w:pPr>
    </w:p>
    <w:p w:rsidR="00914B80" w:rsidRPr="009A47B9" w:rsidRDefault="009A47B9" w:rsidP="002F0218">
      <w:pPr>
        <w:pStyle w:val="NoSpacing"/>
        <w:tabs>
          <w:tab w:val="left" w:pos="90"/>
          <w:tab w:val="left" w:pos="270"/>
        </w:tabs>
        <w:ind w:left="90" w:right="126" w:hanging="270"/>
        <w:rPr>
          <w:rFonts w:ascii="Times New Roman" w:hAnsi="Times New Roman" w:cs="Times New Roman"/>
          <w:b/>
          <w:sz w:val="32"/>
          <w:szCs w:val="32"/>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A47B9">
        <w:rPr>
          <w:rFonts w:ascii="Times New Roman" w:hAnsi="Times New Roman" w:cs="Times New Roman"/>
          <w:b/>
          <w:sz w:val="32"/>
          <w:szCs w:val="32"/>
        </w:rPr>
        <w:t>Page 995</w:t>
      </w:r>
    </w:p>
    <w:p w:rsidR="00914B80" w:rsidRDefault="00914B80" w:rsidP="002F0218">
      <w:pPr>
        <w:pStyle w:val="NoSpacing"/>
        <w:tabs>
          <w:tab w:val="left" w:pos="90"/>
          <w:tab w:val="left" w:pos="270"/>
        </w:tabs>
        <w:ind w:left="90" w:right="126" w:hanging="270"/>
        <w:rPr>
          <w:rFonts w:ascii="Times New Roman" w:hAnsi="Times New Roman" w:cs="Times New Roman"/>
          <w:sz w:val="24"/>
          <w:szCs w:val="24"/>
        </w:rPr>
      </w:pPr>
    </w:p>
    <w:p w:rsidR="009A47B9" w:rsidRDefault="009A47B9" w:rsidP="009A47B9">
      <w:pPr>
        <w:pStyle w:val="NoSpacing"/>
        <w:tabs>
          <w:tab w:val="left" w:pos="90"/>
          <w:tab w:val="left" w:pos="270"/>
        </w:tabs>
        <w:ind w:left="90" w:right="126" w:hanging="270"/>
        <w:jc w:val="center"/>
        <w:rPr>
          <w:rFonts w:ascii="Times New Roman" w:hAnsi="Times New Roman" w:cs="Times New Roman"/>
          <w:b/>
          <w:sz w:val="24"/>
          <w:szCs w:val="24"/>
        </w:rPr>
      </w:pPr>
      <w:r w:rsidRPr="009A47B9">
        <w:rPr>
          <w:rFonts w:ascii="Times New Roman" w:hAnsi="Times New Roman" w:cs="Times New Roman"/>
          <w:b/>
          <w:sz w:val="24"/>
          <w:szCs w:val="24"/>
        </w:rPr>
        <w:t>Continued from Page 994</w:t>
      </w:r>
    </w:p>
    <w:p w:rsidR="009A47B9" w:rsidRDefault="009A47B9" w:rsidP="009A47B9">
      <w:pPr>
        <w:pStyle w:val="NoSpacing"/>
        <w:tabs>
          <w:tab w:val="left" w:pos="90"/>
          <w:tab w:val="left" w:pos="270"/>
        </w:tabs>
        <w:ind w:left="90" w:right="126" w:hanging="270"/>
        <w:jc w:val="center"/>
        <w:rPr>
          <w:rFonts w:ascii="Times New Roman" w:hAnsi="Times New Roman" w:cs="Times New Roman"/>
          <w:b/>
          <w:sz w:val="24"/>
          <w:szCs w:val="24"/>
        </w:rPr>
      </w:pPr>
    </w:p>
    <w:p w:rsidR="00F03966" w:rsidRDefault="00F03966" w:rsidP="003A5079">
      <w:pPr>
        <w:pStyle w:val="NoSpacing"/>
        <w:tabs>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commented that the required 30% match would be covered with SPLOST funds.  Mr. Walker disclosed that he owns property along one of the roads on the LMIG list, Bear Branch Road, but did not feel that he had a conflict.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Roads Superintendent Travis </w:t>
      </w:r>
      <w:proofErr w:type="spellStart"/>
      <w:r>
        <w:rPr>
          <w:rFonts w:ascii="Times New Roman" w:hAnsi="Times New Roman" w:cs="Times New Roman"/>
          <w:sz w:val="24"/>
          <w:szCs w:val="24"/>
        </w:rPr>
        <w:t>McLendon</w:t>
      </w:r>
      <w:proofErr w:type="spellEnd"/>
      <w:r>
        <w:rPr>
          <w:rFonts w:ascii="Times New Roman" w:hAnsi="Times New Roman" w:cs="Times New Roman"/>
          <w:sz w:val="24"/>
          <w:szCs w:val="24"/>
        </w:rPr>
        <w:t xml:space="preserve"> and thanked him for the great job he does maintaining County roads on a daily basis.</w:t>
      </w:r>
    </w:p>
    <w:p w:rsidR="00F03966" w:rsidRDefault="00F03966" w:rsidP="003A5079">
      <w:pPr>
        <w:pStyle w:val="NoSpacing"/>
        <w:tabs>
          <w:tab w:val="left" w:pos="90"/>
          <w:tab w:val="left" w:pos="270"/>
        </w:tabs>
        <w:ind w:left="450" w:right="126"/>
        <w:jc w:val="both"/>
        <w:rPr>
          <w:rFonts w:ascii="Times New Roman" w:hAnsi="Times New Roman" w:cs="Times New Roman"/>
          <w:b/>
          <w:sz w:val="24"/>
          <w:szCs w:val="24"/>
        </w:rPr>
      </w:pPr>
    </w:p>
    <w:p w:rsidR="009A47B9" w:rsidRDefault="009A47B9"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Senior Animal Control Officer Dale Newberry briefed the Board on the application for a waiver to animal limitations brought by Mr. Ronnie Martin of 202 Lake Drive.  He said that Section 10-19 of the Unified Animal Control Ordinance allows a maximum of three dogs per residence.  Mr. Martin currently ha</w:t>
      </w:r>
      <w:r w:rsidR="00BF68C1">
        <w:rPr>
          <w:rFonts w:ascii="Times New Roman" w:hAnsi="Times New Roman" w:cs="Times New Roman"/>
          <w:sz w:val="24"/>
          <w:szCs w:val="24"/>
        </w:rPr>
        <w:t>s</w:t>
      </w:r>
      <w:r>
        <w:rPr>
          <w:rFonts w:ascii="Times New Roman" w:hAnsi="Times New Roman" w:cs="Times New Roman"/>
          <w:sz w:val="24"/>
          <w:szCs w:val="24"/>
        </w:rPr>
        <w:t xml:space="preserve"> five adult German Shepherds and one other adult Shepherd that he keeps during the day for a friend.  Mr. Martin wishes to establish a business breeding and selling German Shepherds from his residence.</w:t>
      </w:r>
    </w:p>
    <w:p w:rsidR="009A47B9" w:rsidRDefault="009A47B9" w:rsidP="003A5079">
      <w:pPr>
        <w:pStyle w:val="NoSpacing"/>
        <w:tabs>
          <w:tab w:val="left" w:pos="90"/>
          <w:tab w:val="left" w:pos="270"/>
        </w:tabs>
        <w:ind w:left="450" w:right="126"/>
        <w:jc w:val="both"/>
        <w:rPr>
          <w:rFonts w:ascii="Times New Roman" w:hAnsi="Times New Roman" w:cs="Times New Roman"/>
          <w:sz w:val="24"/>
          <w:szCs w:val="24"/>
        </w:rPr>
      </w:pPr>
    </w:p>
    <w:p w:rsidR="009A47B9" w:rsidRDefault="009A47B9"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Mr. Thomson asked Officer Newberry what </w:t>
      </w:r>
      <w:r w:rsidR="00BF68C1">
        <w:rPr>
          <w:rFonts w:ascii="Times New Roman" w:hAnsi="Times New Roman" w:cs="Times New Roman"/>
          <w:sz w:val="24"/>
          <w:szCs w:val="24"/>
        </w:rPr>
        <w:t xml:space="preserve">circumstances </w:t>
      </w:r>
      <w:r>
        <w:rPr>
          <w:rFonts w:ascii="Times New Roman" w:hAnsi="Times New Roman" w:cs="Times New Roman"/>
          <w:sz w:val="24"/>
          <w:szCs w:val="24"/>
        </w:rPr>
        <w:t>precipitated this action.  Officer Newberry stated that there had been an initial anonymous phone call complaining about barking dogs and that there were several more complaints lodged by neighbors since.</w:t>
      </w:r>
    </w:p>
    <w:p w:rsidR="009A47B9" w:rsidRDefault="009A47B9" w:rsidP="003A5079">
      <w:pPr>
        <w:pStyle w:val="NoSpacing"/>
        <w:tabs>
          <w:tab w:val="left" w:pos="90"/>
          <w:tab w:val="left" w:pos="270"/>
        </w:tabs>
        <w:ind w:left="450" w:right="126"/>
        <w:jc w:val="both"/>
        <w:rPr>
          <w:rFonts w:ascii="Times New Roman" w:hAnsi="Times New Roman" w:cs="Times New Roman"/>
          <w:sz w:val="24"/>
          <w:szCs w:val="24"/>
        </w:rPr>
      </w:pPr>
    </w:p>
    <w:p w:rsidR="009A47B9" w:rsidRDefault="009A47B9"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Mr. McMichael asked </w:t>
      </w:r>
      <w:r w:rsidR="00BF68C1">
        <w:rPr>
          <w:rFonts w:ascii="Times New Roman" w:hAnsi="Times New Roman" w:cs="Times New Roman"/>
          <w:sz w:val="24"/>
          <w:szCs w:val="24"/>
        </w:rPr>
        <w:t xml:space="preserve">if </w:t>
      </w:r>
      <w:r>
        <w:rPr>
          <w:rFonts w:ascii="Times New Roman" w:hAnsi="Times New Roman" w:cs="Times New Roman"/>
          <w:sz w:val="24"/>
          <w:szCs w:val="24"/>
        </w:rPr>
        <w:t>all six dogs were breeding females.  Officer Newberry was not sure.  He stated that the Georgia Department of Agriculture allows only one litter during a twelve month span; otherwise, you would need a breeder’s license.</w:t>
      </w:r>
    </w:p>
    <w:p w:rsidR="009A47B9" w:rsidRDefault="009A47B9" w:rsidP="003A5079">
      <w:pPr>
        <w:pStyle w:val="NoSpacing"/>
        <w:tabs>
          <w:tab w:val="left" w:pos="90"/>
          <w:tab w:val="left" w:pos="270"/>
        </w:tabs>
        <w:ind w:left="450" w:right="126"/>
        <w:jc w:val="both"/>
        <w:rPr>
          <w:rFonts w:ascii="Times New Roman" w:hAnsi="Times New Roman" w:cs="Times New Roman"/>
          <w:sz w:val="24"/>
          <w:szCs w:val="24"/>
        </w:rPr>
      </w:pP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then opened a public hearing on the application for waiver to animal limitations submitted by Ronnie Martin.</w:t>
      </w: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Applicant Ronnie Martin spoke in favor of the application stating that he did not realize there was a limit of three dogs per residence.  He stated that all of his dogs were AKC-registered, in good health and that females could have maybe seven to eight puppies per litter.  He stated that he is disable</w:t>
      </w:r>
      <w:r w:rsidR="00BF68C1">
        <w:rPr>
          <w:rFonts w:ascii="Times New Roman" w:hAnsi="Times New Roman" w:cs="Times New Roman"/>
          <w:sz w:val="24"/>
          <w:szCs w:val="24"/>
        </w:rPr>
        <w:t>d</w:t>
      </w:r>
      <w:r>
        <w:rPr>
          <w:rFonts w:ascii="Times New Roman" w:hAnsi="Times New Roman" w:cs="Times New Roman"/>
          <w:sz w:val="24"/>
          <w:szCs w:val="24"/>
        </w:rPr>
        <w:t xml:space="preserve"> and living at the 202 Lake Drive residence with his 83-year old mother. He commented that the State of Georgia has recently inspected his dog pens and dogs and that he had no intention of running a puppy mill.</w:t>
      </w: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Ms. Robinson asked how many of the dogs were female.  Mr. Martin stated that four of his five dogs were females and that the dog he keeps for a friend is also female.</w:t>
      </w: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Mr. McMichael remarked that he is sympathetic but that the County has the ordinance limiting the number of dogs for good reason.</w:t>
      </w: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p>
    <w:p w:rsidR="008357FA" w:rsidRDefault="008357FA"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Mr. Walker asked Mr. Martin how large the dogs were.</w:t>
      </w:r>
      <w:r w:rsidR="00B21F05">
        <w:rPr>
          <w:rFonts w:ascii="Times New Roman" w:hAnsi="Times New Roman" w:cs="Times New Roman"/>
          <w:sz w:val="24"/>
          <w:szCs w:val="24"/>
        </w:rPr>
        <w:t xml:space="preserve">  Mr. Martin replied that they were between 64 and 76 pounds.</w:t>
      </w:r>
    </w:p>
    <w:p w:rsidR="00B21F05" w:rsidRDefault="00B21F05" w:rsidP="003A5079">
      <w:pPr>
        <w:pStyle w:val="NoSpacing"/>
        <w:tabs>
          <w:tab w:val="left" w:pos="90"/>
          <w:tab w:val="left" w:pos="270"/>
        </w:tabs>
        <w:ind w:left="450" w:right="126"/>
        <w:jc w:val="both"/>
        <w:rPr>
          <w:rFonts w:ascii="Times New Roman" w:hAnsi="Times New Roman" w:cs="Times New Roman"/>
          <w:sz w:val="24"/>
          <w:szCs w:val="24"/>
        </w:rPr>
      </w:pPr>
    </w:p>
    <w:p w:rsidR="00B21F05" w:rsidRDefault="00B21F05"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Ms. Robinson asked how long he had owned the dogs.  Mr. Martin replied approximately two years.</w:t>
      </w:r>
    </w:p>
    <w:p w:rsidR="00B21F05" w:rsidRDefault="00B21F05" w:rsidP="003A5079">
      <w:pPr>
        <w:pStyle w:val="NoSpacing"/>
        <w:tabs>
          <w:tab w:val="left" w:pos="90"/>
          <w:tab w:val="left" w:pos="270"/>
        </w:tabs>
        <w:ind w:left="450" w:right="126"/>
        <w:jc w:val="both"/>
        <w:rPr>
          <w:rFonts w:ascii="Times New Roman" w:hAnsi="Times New Roman" w:cs="Times New Roman"/>
          <w:sz w:val="24"/>
          <w:szCs w:val="24"/>
        </w:rPr>
      </w:pPr>
    </w:p>
    <w:p w:rsidR="00B21F05" w:rsidRDefault="00B21F05"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Mr. Jason Matthews, 311 Erin Way, Warner Robins stated that Mr. Martin keeps his dog for him during the day and that he fully supports his application for the waiver.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asked Mr. Matthews if his dog was prone to barking.  Mr. Matthews replied yes that most German Shepherds bark a lot.</w:t>
      </w:r>
    </w:p>
    <w:p w:rsidR="00B21F05" w:rsidRDefault="00B21F05" w:rsidP="003A5079">
      <w:pPr>
        <w:pStyle w:val="NoSpacing"/>
        <w:tabs>
          <w:tab w:val="left" w:pos="90"/>
          <w:tab w:val="left" w:pos="270"/>
        </w:tabs>
        <w:ind w:left="450" w:right="126"/>
        <w:jc w:val="both"/>
        <w:rPr>
          <w:rFonts w:ascii="Times New Roman" w:hAnsi="Times New Roman" w:cs="Times New Roman"/>
          <w:sz w:val="24"/>
          <w:szCs w:val="24"/>
        </w:rPr>
      </w:pPr>
    </w:p>
    <w:p w:rsidR="00B21F05" w:rsidRDefault="00B21F05" w:rsidP="003A5079">
      <w:pPr>
        <w:pStyle w:val="NoSpacing"/>
        <w:tabs>
          <w:tab w:val="left" w:pos="90"/>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Speaking in opposition:  Mr. Walton Wood, 426 </w:t>
      </w:r>
      <w:proofErr w:type="spellStart"/>
      <w:r>
        <w:rPr>
          <w:rFonts w:ascii="Times New Roman" w:hAnsi="Times New Roman" w:cs="Times New Roman"/>
          <w:sz w:val="24"/>
          <w:szCs w:val="24"/>
        </w:rPr>
        <w:t>Sandefur</w:t>
      </w:r>
      <w:proofErr w:type="spellEnd"/>
      <w:r>
        <w:rPr>
          <w:rFonts w:ascii="Times New Roman" w:hAnsi="Times New Roman" w:cs="Times New Roman"/>
          <w:sz w:val="24"/>
          <w:szCs w:val="24"/>
        </w:rPr>
        <w:t xml:space="preserve"> Road, Kathleen stated that there is a good reason for the ordinance and that most people who are granted a waiver to animal limitations very likely abuse it.  He commended Officer Newberry and his staff and stated that Mr. Martin’s lack of knowledge as to the animal limitations should have no bearing.  He fel</w:t>
      </w:r>
      <w:r w:rsidR="00BF68C1">
        <w:rPr>
          <w:rFonts w:ascii="Times New Roman" w:hAnsi="Times New Roman" w:cs="Times New Roman"/>
          <w:sz w:val="24"/>
          <w:szCs w:val="24"/>
        </w:rPr>
        <w:t>t that the maximum dogs allowed under</w:t>
      </w:r>
      <w:r>
        <w:rPr>
          <w:rFonts w:ascii="Times New Roman" w:hAnsi="Times New Roman" w:cs="Times New Roman"/>
          <w:sz w:val="24"/>
          <w:szCs w:val="24"/>
        </w:rPr>
        <w:t xml:space="preserve"> the ordinance should be enforced.</w:t>
      </w: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Pr="003C51F2" w:rsidRDefault="003C51F2" w:rsidP="003C51F2">
      <w:pPr>
        <w:pStyle w:val="NoSpacing"/>
        <w:tabs>
          <w:tab w:val="left" w:pos="90"/>
          <w:tab w:val="left" w:pos="270"/>
        </w:tabs>
        <w:ind w:left="90" w:right="126"/>
        <w:jc w:val="center"/>
        <w:rPr>
          <w:rFonts w:ascii="Times New Roman" w:hAnsi="Times New Roman" w:cs="Times New Roman"/>
          <w:b/>
          <w:sz w:val="24"/>
          <w:szCs w:val="24"/>
        </w:rPr>
      </w:pPr>
      <w:r>
        <w:rPr>
          <w:rFonts w:ascii="Times New Roman" w:hAnsi="Times New Roman" w:cs="Times New Roman"/>
          <w:b/>
          <w:sz w:val="24"/>
          <w:szCs w:val="24"/>
        </w:rPr>
        <w:t>Continued on Page 996</w:t>
      </w: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3C51F2" w:rsidRDefault="003C51F2" w:rsidP="009A47B9">
      <w:pPr>
        <w:pStyle w:val="NoSpacing"/>
        <w:tabs>
          <w:tab w:val="left" w:pos="90"/>
          <w:tab w:val="left" w:pos="270"/>
        </w:tabs>
        <w:ind w:left="90" w:right="126"/>
        <w:jc w:val="both"/>
        <w:rPr>
          <w:rFonts w:ascii="Times New Roman" w:hAnsi="Times New Roman" w:cs="Times New Roman"/>
          <w:sz w:val="24"/>
          <w:szCs w:val="24"/>
        </w:rPr>
      </w:pPr>
    </w:p>
    <w:p w:rsidR="004A5DEA" w:rsidRDefault="004A5DEA" w:rsidP="009A47B9">
      <w:pPr>
        <w:pStyle w:val="NoSpacing"/>
        <w:tabs>
          <w:tab w:val="left" w:pos="90"/>
          <w:tab w:val="left" w:pos="270"/>
        </w:tabs>
        <w:ind w:left="90" w:right="126"/>
        <w:jc w:val="both"/>
        <w:rPr>
          <w:rFonts w:ascii="Times New Roman" w:hAnsi="Times New Roman" w:cs="Times New Roman"/>
          <w:sz w:val="24"/>
          <w:szCs w:val="24"/>
        </w:rPr>
      </w:pPr>
    </w:p>
    <w:p w:rsidR="00B21F05" w:rsidRDefault="00B21F05" w:rsidP="009A47B9">
      <w:pPr>
        <w:pStyle w:val="NoSpacing"/>
        <w:tabs>
          <w:tab w:val="left" w:pos="90"/>
          <w:tab w:val="left" w:pos="270"/>
        </w:tabs>
        <w:ind w:left="90" w:right="126"/>
        <w:jc w:val="both"/>
        <w:rPr>
          <w:rFonts w:ascii="Times New Roman" w:hAnsi="Times New Roman" w:cs="Times New Roman"/>
          <w:sz w:val="24"/>
          <w:szCs w:val="24"/>
        </w:rPr>
      </w:pPr>
    </w:p>
    <w:p w:rsidR="00B21F05" w:rsidRPr="00B21F05" w:rsidRDefault="00B21F05" w:rsidP="009A47B9">
      <w:pPr>
        <w:pStyle w:val="NoSpacing"/>
        <w:tabs>
          <w:tab w:val="left" w:pos="90"/>
          <w:tab w:val="left" w:pos="270"/>
        </w:tabs>
        <w:ind w:left="90" w:right="126"/>
        <w:jc w:val="both"/>
        <w:rPr>
          <w:rFonts w:ascii="Times New Roman" w:hAnsi="Times New Roman" w:cs="Times New Roman"/>
          <w:b/>
          <w:sz w:val="32"/>
          <w:szCs w:val="32"/>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21F05">
        <w:rPr>
          <w:rFonts w:ascii="Times New Roman" w:hAnsi="Times New Roman" w:cs="Times New Roman"/>
          <w:b/>
          <w:sz w:val="32"/>
          <w:szCs w:val="32"/>
        </w:rPr>
        <w:t>Page 996</w:t>
      </w:r>
    </w:p>
    <w:p w:rsidR="00B21F05" w:rsidRDefault="00B21F05" w:rsidP="009A47B9">
      <w:pPr>
        <w:pStyle w:val="NoSpacing"/>
        <w:tabs>
          <w:tab w:val="left" w:pos="90"/>
          <w:tab w:val="left" w:pos="270"/>
        </w:tabs>
        <w:ind w:left="90" w:right="126"/>
        <w:jc w:val="both"/>
        <w:rPr>
          <w:rFonts w:ascii="Times New Roman" w:hAnsi="Times New Roman" w:cs="Times New Roman"/>
          <w:sz w:val="24"/>
          <w:szCs w:val="24"/>
        </w:rPr>
      </w:pPr>
    </w:p>
    <w:p w:rsidR="00B21F05" w:rsidRDefault="00B21F05" w:rsidP="00B21F05">
      <w:pPr>
        <w:pStyle w:val="NoSpacing"/>
        <w:tabs>
          <w:tab w:val="left" w:pos="90"/>
          <w:tab w:val="left" w:pos="270"/>
        </w:tabs>
        <w:ind w:left="90" w:right="126"/>
        <w:jc w:val="center"/>
        <w:rPr>
          <w:rFonts w:ascii="Times New Roman" w:hAnsi="Times New Roman" w:cs="Times New Roman"/>
          <w:b/>
          <w:sz w:val="24"/>
          <w:szCs w:val="24"/>
        </w:rPr>
      </w:pPr>
      <w:r>
        <w:rPr>
          <w:rFonts w:ascii="Times New Roman" w:hAnsi="Times New Roman" w:cs="Times New Roman"/>
          <w:b/>
          <w:sz w:val="24"/>
          <w:szCs w:val="24"/>
        </w:rPr>
        <w:t>Continued from Page 995</w:t>
      </w:r>
    </w:p>
    <w:p w:rsidR="003C51F2" w:rsidRDefault="003C51F2" w:rsidP="00B21F05">
      <w:pPr>
        <w:pStyle w:val="NoSpacing"/>
        <w:tabs>
          <w:tab w:val="left" w:pos="90"/>
          <w:tab w:val="left" w:pos="270"/>
        </w:tabs>
        <w:ind w:left="90" w:right="126"/>
        <w:jc w:val="center"/>
        <w:rPr>
          <w:rFonts w:ascii="Times New Roman" w:hAnsi="Times New Roman" w:cs="Times New Roman"/>
          <w:b/>
          <w:sz w:val="24"/>
          <w:szCs w:val="24"/>
        </w:rPr>
      </w:pPr>
    </w:p>
    <w:p w:rsidR="003C51F2" w:rsidRDefault="003C51F2" w:rsidP="003C51F2">
      <w:pPr>
        <w:pStyle w:val="NoSpacing"/>
        <w:tabs>
          <w:tab w:val="left" w:pos="90"/>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Ms. Robinson stated that the ordinance does list certain criteria specific for exceptions, such as special use or need or for therapeutic purposes, but that it would not be appropriate in this case.  She made a motion and received a second from Mr. McMichael to deny the application.  After the motion and second, but before the vote, discussion ensued.</w:t>
      </w:r>
    </w:p>
    <w:p w:rsidR="00E90E16" w:rsidRPr="00B21F05" w:rsidRDefault="00E90E16" w:rsidP="00B21F05">
      <w:pPr>
        <w:pStyle w:val="NoSpacing"/>
        <w:tabs>
          <w:tab w:val="left" w:pos="90"/>
          <w:tab w:val="left" w:pos="270"/>
        </w:tabs>
        <w:ind w:left="90" w:right="126"/>
        <w:jc w:val="center"/>
        <w:rPr>
          <w:rFonts w:ascii="Times New Roman" w:hAnsi="Times New Roman" w:cs="Times New Roman"/>
          <w:b/>
          <w:sz w:val="24"/>
          <w:szCs w:val="24"/>
        </w:rPr>
      </w:pPr>
    </w:p>
    <w:p w:rsidR="00B21F05" w:rsidRDefault="00B21F05" w:rsidP="009A47B9">
      <w:pPr>
        <w:pStyle w:val="NoSpacing"/>
        <w:tabs>
          <w:tab w:val="left" w:pos="90"/>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Mr. McMichael suggested that Ms. Robinson include in her motion a specific period of time</w:t>
      </w:r>
      <w:r w:rsidR="00BF68C1">
        <w:rPr>
          <w:rFonts w:ascii="Times New Roman" w:hAnsi="Times New Roman" w:cs="Times New Roman"/>
          <w:sz w:val="24"/>
          <w:szCs w:val="24"/>
        </w:rPr>
        <w:t xml:space="preserve"> to</w:t>
      </w:r>
      <w:r>
        <w:rPr>
          <w:rFonts w:ascii="Times New Roman" w:hAnsi="Times New Roman" w:cs="Times New Roman"/>
          <w:sz w:val="24"/>
          <w:szCs w:val="24"/>
        </w:rPr>
        <w:t xml:space="preserve"> be set for Mr. Martin to reduce the number of animals to the maximum of three.  Ms. Robinson thought that 90 days would be appropriate.  A discussion as to whether the ‘boarded’ dog Mr. Martin was keeping for a friend on a daily basis should count as one of the three allowable dogs</w:t>
      </w:r>
      <w:r w:rsidR="00A11880">
        <w:rPr>
          <w:rFonts w:ascii="Times New Roman" w:hAnsi="Times New Roman" w:cs="Times New Roman"/>
          <w:sz w:val="24"/>
          <w:szCs w:val="24"/>
        </w:rPr>
        <w:t xml:space="preserve"> ensued</w:t>
      </w:r>
      <w:r>
        <w:rPr>
          <w:rFonts w:ascii="Times New Roman" w:hAnsi="Times New Roman" w:cs="Times New Roman"/>
          <w:sz w:val="24"/>
          <w:szCs w:val="24"/>
        </w:rPr>
        <w:t>.</w:t>
      </w:r>
    </w:p>
    <w:p w:rsidR="00E90E16" w:rsidRDefault="00E90E16" w:rsidP="009A47B9">
      <w:pPr>
        <w:pStyle w:val="NoSpacing"/>
        <w:tabs>
          <w:tab w:val="left" w:pos="90"/>
          <w:tab w:val="left" w:pos="270"/>
        </w:tabs>
        <w:ind w:left="90" w:right="126"/>
        <w:jc w:val="both"/>
        <w:rPr>
          <w:rFonts w:ascii="Times New Roman" w:hAnsi="Times New Roman" w:cs="Times New Roman"/>
          <w:sz w:val="24"/>
          <w:szCs w:val="24"/>
        </w:rPr>
      </w:pPr>
    </w:p>
    <w:p w:rsidR="00E90E16" w:rsidRDefault="00E90E16" w:rsidP="009A47B9">
      <w:pPr>
        <w:pStyle w:val="NoSpacing"/>
        <w:tabs>
          <w:tab w:val="left" w:pos="90"/>
          <w:tab w:val="left" w:pos="270"/>
        </w:tabs>
        <w:ind w:left="90" w:right="126"/>
        <w:jc w:val="both"/>
        <w:rPr>
          <w:rFonts w:ascii="Times New Roman" w:hAnsi="Times New Roman" w:cs="Times New Roman"/>
          <w:sz w:val="24"/>
          <w:szCs w:val="24"/>
        </w:rPr>
      </w:pPr>
      <w:r>
        <w:rPr>
          <w:rFonts w:ascii="Times New Roman" w:hAnsi="Times New Roman" w:cs="Times New Roman"/>
          <w:sz w:val="24"/>
          <w:szCs w:val="24"/>
        </w:rPr>
        <w:t xml:space="preserve">Ms. Robinson </w:t>
      </w:r>
      <w:r w:rsidR="00BF68C1">
        <w:rPr>
          <w:rFonts w:ascii="Times New Roman" w:hAnsi="Times New Roman" w:cs="Times New Roman"/>
          <w:sz w:val="24"/>
          <w:szCs w:val="24"/>
        </w:rPr>
        <w:t xml:space="preserve">then </w:t>
      </w:r>
      <w:r>
        <w:rPr>
          <w:rFonts w:ascii="Times New Roman" w:hAnsi="Times New Roman" w:cs="Times New Roman"/>
          <w:sz w:val="24"/>
          <w:szCs w:val="24"/>
        </w:rPr>
        <w:t>amended her motion to include the 90 day time period and that Mr. Martin could keep an occasional ‘boarder’ dog for a short period of time in addition, but not on a permanent basis.  If a dog was kept on a permanent basis it would be considered one of the allowable three.</w:t>
      </w:r>
    </w:p>
    <w:p w:rsidR="00914B80" w:rsidRDefault="00914B80" w:rsidP="002F0218">
      <w:pPr>
        <w:pStyle w:val="NoSpacing"/>
        <w:tabs>
          <w:tab w:val="left" w:pos="90"/>
          <w:tab w:val="left" w:pos="270"/>
        </w:tabs>
        <w:ind w:left="90" w:right="126" w:hanging="270"/>
        <w:rPr>
          <w:rFonts w:ascii="Times New Roman" w:hAnsi="Times New Roman" w:cs="Times New Roman"/>
          <w:sz w:val="24"/>
          <w:szCs w:val="24"/>
        </w:rPr>
      </w:pPr>
    </w:p>
    <w:p w:rsidR="00C4369F" w:rsidRDefault="00914B80" w:rsidP="00E90E16">
      <w:pPr>
        <w:pStyle w:val="NoSpacing"/>
        <w:tabs>
          <w:tab w:val="left" w:pos="90"/>
          <w:tab w:val="left" w:pos="270"/>
        </w:tabs>
        <w:ind w:left="90" w:right="126"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2F0218">
        <w:rPr>
          <w:rFonts w:ascii="Times New Roman" w:hAnsi="Times New Roman" w:cs="Times New Roman"/>
          <w:sz w:val="24"/>
          <w:szCs w:val="24"/>
        </w:rPr>
        <w:t>Motion by M</w:t>
      </w:r>
      <w:r w:rsidR="00E90E16">
        <w:rPr>
          <w:rFonts w:ascii="Times New Roman" w:hAnsi="Times New Roman" w:cs="Times New Roman"/>
          <w:sz w:val="24"/>
          <w:szCs w:val="24"/>
        </w:rPr>
        <w:t>s</w:t>
      </w:r>
      <w:r w:rsidR="002F0218">
        <w:rPr>
          <w:rFonts w:ascii="Times New Roman" w:hAnsi="Times New Roman" w:cs="Times New Roman"/>
          <w:sz w:val="24"/>
          <w:szCs w:val="24"/>
        </w:rPr>
        <w:t>.</w:t>
      </w:r>
      <w:r w:rsidR="00E90E16">
        <w:rPr>
          <w:rFonts w:ascii="Times New Roman" w:hAnsi="Times New Roman" w:cs="Times New Roman"/>
          <w:sz w:val="24"/>
          <w:szCs w:val="24"/>
        </w:rPr>
        <w:t xml:space="preserve"> Robinson</w:t>
      </w:r>
      <w:r w:rsidR="002F0218">
        <w:rPr>
          <w:rFonts w:ascii="Times New Roman" w:hAnsi="Times New Roman" w:cs="Times New Roman"/>
          <w:sz w:val="24"/>
          <w:szCs w:val="24"/>
        </w:rPr>
        <w:t>, second by Mr.</w:t>
      </w:r>
      <w:r w:rsidR="00E90E16">
        <w:rPr>
          <w:rFonts w:ascii="Times New Roman" w:hAnsi="Times New Roman" w:cs="Times New Roman"/>
          <w:sz w:val="24"/>
          <w:szCs w:val="24"/>
        </w:rPr>
        <w:t xml:space="preserve"> McMichael</w:t>
      </w:r>
      <w:r w:rsidR="002F0218">
        <w:rPr>
          <w:rFonts w:ascii="Times New Roman" w:hAnsi="Times New Roman" w:cs="Times New Roman"/>
          <w:sz w:val="24"/>
          <w:szCs w:val="24"/>
        </w:rPr>
        <w:t xml:space="preserve"> and carried unanimously to deny </w:t>
      </w:r>
      <w:r w:rsidR="00E90E16">
        <w:rPr>
          <w:rFonts w:ascii="Times New Roman" w:hAnsi="Times New Roman" w:cs="Times New Roman"/>
          <w:sz w:val="24"/>
          <w:szCs w:val="24"/>
        </w:rPr>
        <w:t>an</w:t>
      </w:r>
      <w:r w:rsidR="002F0218">
        <w:rPr>
          <w:rFonts w:ascii="Times New Roman" w:hAnsi="Times New Roman" w:cs="Times New Roman"/>
          <w:sz w:val="24"/>
          <w:szCs w:val="24"/>
        </w:rPr>
        <w:t xml:space="preserve"> application for</w:t>
      </w:r>
      <w:r w:rsidR="00E90E16">
        <w:rPr>
          <w:rFonts w:ascii="Times New Roman" w:hAnsi="Times New Roman" w:cs="Times New Roman"/>
          <w:sz w:val="24"/>
          <w:szCs w:val="24"/>
        </w:rPr>
        <w:t xml:space="preserve"> a</w:t>
      </w:r>
      <w:r w:rsidR="002F0218">
        <w:rPr>
          <w:rFonts w:ascii="Times New Roman" w:hAnsi="Times New Roman" w:cs="Times New Roman"/>
          <w:sz w:val="24"/>
          <w:szCs w:val="24"/>
        </w:rPr>
        <w:t xml:space="preserve"> waiver to animal limitations </w:t>
      </w:r>
      <w:r w:rsidR="00E90E16">
        <w:rPr>
          <w:rFonts w:ascii="Times New Roman" w:hAnsi="Times New Roman" w:cs="Times New Roman"/>
          <w:sz w:val="24"/>
          <w:szCs w:val="24"/>
        </w:rPr>
        <w:t xml:space="preserve">as </w:t>
      </w:r>
      <w:r w:rsidR="002F0218">
        <w:rPr>
          <w:rFonts w:ascii="Times New Roman" w:hAnsi="Times New Roman" w:cs="Times New Roman"/>
          <w:sz w:val="24"/>
          <w:szCs w:val="24"/>
        </w:rPr>
        <w:t>submitted by Ronnie Martin</w:t>
      </w:r>
      <w:r w:rsidR="00E90E16">
        <w:rPr>
          <w:rFonts w:ascii="Times New Roman" w:hAnsi="Times New Roman" w:cs="Times New Roman"/>
          <w:sz w:val="24"/>
          <w:szCs w:val="24"/>
        </w:rPr>
        <w:t xml:space="preserve"> of 202 Lake Drive</w:t>
      </w:r>
      <w:r w:rsidR="002F0218">
        <w:rPr>
          <w:rFonts w:ascii="Times New Roman" w:hAnsi="Times New Roman" w:cs="Times New Roman"/>
          <w:sz w:val="24"/>
          <w:szCs w:val="24"/>
        </w:rPr>
        <w:t>.</w:t>
      </w:r>
      <w:r w:rsidR="00E90E16">
        <w:rPr>
          <w:rFonts w:ascii="Times New Roman" w:hAnsi="Times New Roman" w:cs="Times New Roman"/>
          <w:sz w:val="24"/>
          <w:szCs w:val="24"/>
        </w:rPr>
        <w:t xml:space="preserve">  Mr. Martin will have 90 days in which to reduce the number of dogs to the maximum of three as allowed under Section 10-19 of the Unified </w:t>
      </w:r>
      <w:r w:rsidR="00BF68C1">
        <w:rPr>
          <w:rFonts w:ascii="Times New Roman" w:hAnsi="Times New Roman" w:cs="Times New Roman"/>
          <w:sz w:val="24"/>
          <w:szCs w:val="24"/>
        </w:rPr>
        <w:t>A</w:t>
      </w:r>
      <w:r w:rsidR="00E90E16">
        <w:rPr>
          <w:rFonts w:ascii="Times New Roman" w:hAnsi="Times New Roman" w:cs="Times New Roman"/>
          <w:sz w:val="24"/>
          <w:szCs w:val="24"/>
        </w:rPr>
        <w:t>nimal Control Ordinance.  Any dog that is ‘boarded’ during the day on a regular basis will be considered one of those three allowable dogs.  Any dog that is ‘boarded’ on an occasional basis only will not be considered one of the three and is allowable.</w:t>
      </w:r>
    </w:p>
    <w:p w:rsidR="009A47B9" w:rsidRDefault="00C4369F" w:rsidP="00E90E16">
      <w:pPr>
        <w:pStyle w:val="NoSpacing"/>
        <w:tabs>
          <w:tab w:val="left" w:pos="270"/>
        </w:tabs>
        <w:ind w:right="126"/>
        <w:rPr>
          <w:rFonts w:ascii="Times New Roman" w:hAnsi="Times New Roman" w:cs="Times New Roman"/>
          <w:sz w:val="24"/>
          <w:szCs w:val="24"/>
        </w:rPr>
      </w:pPr>
      <w:r>
        <w:rPr>
          <w:rFonts w:ascii="Times New Roman" w:hAnsi="Times New Roman" w:cs="Times New Roman"/>
          <w:sz w:val="24"/>
          <w:szCs w:val="24"/>
        </w:rPr>
        <w:t xml:space="preserve">  </w:t>
      </w:r>
    </w:p>
    <w:p w:rsidR="00721BD4" w:rsidRPr="001C68A6" w:rsidRDefault="005056DA" w:rsidP="002F0218">
      <w:pPr>
        <w:pStyle w:val="NoSpacing"/>
        <w:tabs>
          <w:tab w:val="left" w:pos="360"/>
        </w:tabs>
        <w:ind w:left="90" w:right="36"/>
        <w:jc w:val="both"/>
        <w:rPr>
          <w:rFonts w:ascii="Times New Roman" w:hAnsi="Times New Roman" w:cs="Times New Roman"/>
          <w:sz w:val="24"/>
          <w:szCs w:val="24"/>
        </w:rPr>
      </w:pPr>
      <w:r w:rsidRPr="001C68A6">
        <w:rPr>
          <w:rFonts w:ascii="Times New Roman" w:hAnsi="Times New Roman" w:cs="Times New Roman"/>
          <w:sz w:val="24"/>
          <w:szCs w:val="24"/>
        </w:rPr>
        <w:t>Motion by Mr.</w:t>
      </w:r>
      <w:r w:rsidR="00A416E6">
        <w:rPr>
          <w:rFonts w:ascii="Times New Roman" w:hAnsi="Times New Roman" w:cs="Times New Roman"/>
          <w:sz w:val="24"/>
          <w:szCs w:val="24"/>
        </w:rPr>
        <w:t xml:space="preserve"> McMichael</w:t>
      </w:r>
      <w:r w:rsidRPr="001C68A6">
        <w:rPr>
          <w:rFonts w:ascii="Times New Roman" w:hAnsi="Times New Roman" w:cs="Times New Roman"/>
          <w:sz w:val="24"/>
          <w:szCs w:val="24"/>
        </w:rPr>
        <w:t>, second by M</w:t>
      </w:r>
      <w:r w:rsidR="00B21A88">
        <w:rPr>
          <w:rFonts w:ascii="Times New Roman" w:hAnsi="Times New Roman" w:cs="Times New Roman"/>
          <w:sz w:val="24"/>
          <w:szCs w:val="24"/>
        </w:rPr>
        <w:t>r.</w:t>
      </w:r>
      <w:r w:rsidR="001E2325">
        <w:rPr>
          <w:rFonts w:ascii="Times New Roman" w:hAnsi="Times New Roman" w:cs="Times New Roman"/>
          <w:sz w:val="24"/>
          <w:szCs w:val="24"/>
        </w:rPr>
        <w:t xml:space="preserve"> </w:t>
      </w:r>
      <w:r w:rsidR="00E90E16">
        <w:rPr>
          <w:rFonts w:ascii="Times New Roman" w:hAnsi="Times New Roman" w:cs="Times New Roman"/>
          <w:sz w:val="24"/>
          <w:szCs w:val="24"/>
        </w:rPr>
        <w:t>Walker</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4B4B82">
        <w:rPr>
          <w:rFonts w:ascii="Times New Roman" w:hAnsi="Times New Roman" w:cs="Times New Roman"/>
          <w:sz w:val="24"/>
          <w:szCs w:val="24"/>
        </w:rPr>
        <w:t xml:space="preserve"> unanimously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92162D">
        <w:rPr>
          <w:rFonts w:ascii="Times New Roman" w:hAnsi="Times New Roman" w:cs="Times New Roman"/>
          <w:sz w:val="24"/>
          <w:szCs w:val="24"/>
        </w:rPr>
        <w:t>2,</w:t>
      </w:r>
      <w:r w:rsidR="002F0218">
        <w:rPr>
          <w:rFonts w:ascii="Times New Roman" w:hAnsi="Times New Roman" w:cs="Times New Roman"/>
          <w:sz w:val="24"/>
          <w:szCs w:val="24"/>
        </w:rPr>
        <w:t>477,243.67</w:t>
      </w:r>
      <w:r w:rsidR="00B21A88">
        <w:rPr>
          <w:rFonts w:ascii="Times New Roman" w:hAnsi="Times New Roman" w:cs="Times New Roman"/>
          <w:sz w:val="24"/>
          <w:szCs w:val="24"/>
        </w:rPr>
        <w:t>.</w:t>
      </w:r>
    </w:p>
    <w:p w:rsidR="00A64341" w:rsidRDefault="00EF6E0F" w:rsidP="002F0218">
      <w:pPr>
        <w:tabs>
          <w:tab w:val="left" w:pos="360"/>
          <w:tab w:val="left" w:pos="2175"/>
        </w:tabs>
        <w:ind w:left="90" w:right="36"/>
        <w:jc w:val="both"/>
      </w:pPr>
      <w:r>
        <w:tab/>
      </w:r>
    </w:p>
    <w:p w:rsidR="00186361" w:rsidRDefault="00186361" w:rsidP="002F0218">
      <w:pPr>
        <w:tabs>
          <w:tab w:val="left" w:pos="360"/>
        </w:tabs>
        <w:ind w:left="90" w:right="36"/>
        <w:jc w:val="both"/>
      </w:pPr>
      <w:r>
        <w:t xml:space="preserve">Chairman </w:t>
      </w:r>
      <w:proofErr w:type="spellStart"/>
      <w:r>
        <w:t>Stalnaker</w:t>
      </w:r>
      <w:proofErr w:type="spellEnd"/>
      <w:r>
        <w:t xml:space="preserve"> then opened the meeting for public comments.</w:t>
      </w:r>
    </w:p>
    <w:p w:rsidR="0092162D" w:rsidRDefault="0092162D" w:rsidP="002F0218">
      <w:pPr>
        <w:tabs>
          <w:tab w:val="left" w:pos="270"/>
          <w:tab w:val="left" w:pos="360"/>
          <w:tab w:val="left" w:pos="8550"/>
        </w:tabs>
        <w:ind w:left="90" w:right="126"/>
        <w:jc w:val="both"/>
      </w:pPr>
    </w:p>
    <w:p w:rsidR="00E90E16" w:rsidRDefault="00E90E16" w:rsidP="002F0218">
      <w:pPr>
        <w:tabs>
          <w:tab w:val="left" w:pos="270"/>
          <w:tab w:val="left" w:pos="360"/>
          <w:tab w:val="left" w:pos="8550"/>
        </w:tabs>
        <w:ind w:left="90" w:right="126"/>
        <w:jc w:val="both"/>
      </w:pPr>
      <w:r>
        <w:t xml:space="preserve">Ms. Becky Wood, 426 </w:t>
      </w:r>
      <w:proofErr w:type="spellStart"/>
      <w:r>
        <w:t>Sandefur</w:t>
      </w:r>
      <w:proofErr w:type="spellEnd"/>
      <w:r>
        <w:t xml:space="preserve"> Road, Kathleen thanked all the hard-working County employees for the services they provide to citizens.  She specifically commended Roads Superintendent Travis </w:t>
      </w:r>
      <w:proofErr w:type="spellStart"/>
      <w:r>
        <w:t>McLendon</w:t>
      </w:r>
      <w:proofErr w:type="spellEnd"/>
      <w:r>
        <w:t>.</w:t>
      </w:r>
    </w:p>
    <w:p w:rsidR="00E90E16" w:rsidRDefault="00E90E16" w:rsidP="002F0218">
      <w:pPr>
        <w:tabs>
          <w:tab w:val="left" w:pos="270"/>
          <w:tab w:val="left" w:pos="360"/>
          <w:tab w:val="left" w:pos="8550"/>
        </w:tabs>
        <w:ind w:left="90" w:right="126"/>
        <w:jc w:val="both"/>
      </w:pPr>
    </w:p>
    <w:p w:rsidR="0092162D" w:rsidRDefault="00E90E16" w:rsidP="002F0218">
      <w:pPr>
        <w:tabs>
          <w:tab w:val="left" w:pos="270"/>
          <w:tab w:val="left" w:pos="360"/>
          <w:tab w:val="left" w:pos="8550"/>
        </w:tabs>
        <w:ind w:left="90" w:right="126"/>
        <w:jc w:val="both"/>
      </w:pPr>
      <w:r>
        <w:t xml:space="preserve">Andrew Ross, Field Representative for Senator Johnny Isakson, stated that his office is here in Houston County and that anyone needing assistance should call. </w:t>
      </w:r>
    </w:p>
    <w:p w:rsidR="00E90E16" w:rsidRDefault="00E90E16" w:rsidP="002F0218">
      <w:pPr>
        <w:tabs>
          <w:tab w:val="left" w:pos="270"/>
          <w:tab w:val="left" w:pos="360"/>
          <w:tab w:val="left" w:pos="8550"/>
        </w:tabs>
        <w:ind w:left="90" w:right="126"/>
        <w:jc w:val="both"/>
      </w:pPr>
    </w:p>
    <w:p w:rsidR="00E90E16" w:rsidRDefault="00E90E16" w:rsidP="002F0218">
      <w:pPr>
        <w:tabs>
          <w:tab w:val="left" w:pos="270"/>
          <w:tab w:val="left" w:pos="360"/>
          <w:tab w:val="left" w:pos="8550"/>
        </w:tabs>
        <w:ind w:left="90" w:right="126"/>
        <w:jc w:val="both"/>
      </w:pPr>
      <w:r>
        <w:t xml:space="preserve">Chairman </w:t>
      </w:r>
      <w:proofErr w:type="spellStart"/>
      <w:r>
        <w:t>Stalnaker</w:t>
      </w:r>
      <w:proofErr w:type="spellEnd"/>
      <w:r>
        <w:t xml:space="preserve"> thanked ACCG General Counsel Jim </w:t>
      </w:r>
      <w:proofErr w:type="spellStart"/>
      <w:r>
        <w:t>Grubiak</w:t>
      </w:r>
      <w:proofErr w:type="spellEnd"/>
      <w:r>
        <w:t xml:space="preserve"> for attending and presenting the legislative award to Senator </w:t>
      </w:r>
      <w:proofErr w:type="spellStart"/>
      <w:r>
        <w:t>Tolleson</w:t>
      </w:r>
      <w:proofErr w:type="spellEnd"/>
      <w:r>
        <w:t>.</w:t>
      </w:r>
    </w:p>
    <w:p w:rsidR="00E90E16" w:rsidRDefault="00E90E16" w:rsidP="002F0218">
      <w:pPr>
        <w:tabs>
          <w:tab w:val="left" w:pos="270"/>
          <w:tab w:val="left" w:pos="360"/>
          <w:tab w:val="left" w:pos="8550"/>
        </w:tabs>
        <w:ind w:left="90" w:right="126"/>
        <w:jc w:val="both"/>
      </w:pPr>
    </w:p>
    <w:p w:rsidR="00E90E16" w:rsidRDefault="00E90E16" w:rsidP="002F0218">
      <w:pPr>
        <w:tabs>
          <w:tab w:val="left" w:pos="270"/>
          <w:tab w:val="left" w:pos="360"/>
          <w:tab w:val="left" w:pos="8550"/>
        </w:tabs>
        <w:ind w:left="90" w:right="126"/>
        <w:jc w:val="both"/>
      </w:pPr>
      <w:r>
        <w:t xml:space="preserve">Library </w:t>
      </w:r>
      <w:r w:rsidR="00C4115A">
        <w:t>Director</w:t>
      </w:r>
      <w:r>
        <w:t xml:space="preserve"> Sara Paulk passed out a flyer outlining the library system’s recent accomplishments and advancements.  She thanked the Board for their continued support.</w:t>
      </w:r>
    </w:p>
    <w:p w:rsidR="00E90E16" w:rsidRDefault="00E90E16" w:rsidP="002F0218">
      <w:pPr>
        <w:tabs>
          <w:tab w:val="left" w:pos="270"/>
          <w:tab w:val="left" w:pos="360"/>
          <w:tab w:val="left" w:pos="8550"/>
        </w:tabs>
        <w:ind w:left="90" w:right="126"/>
        <w:jc w:val="both"/>
      </w:pPr>
    </w:p>
    <w:p w:rsidR="00E90E16" w:rsidRDefault="00E90E16" w:rsidP="002F0218">
      <w:pPr>
        <w:tabs>
          <w:tab w:val="left" w:pos="270"/>
          <w:tab w:val="left" w:pos="360"/>
          <w:tab w:val="left" w:pos="8550"/>
        </w:tabs>
        <w:ind w:left="90" w:right="126"/>
        <w:jc w:val="both"/>
      </w:pPr>
      <w:r>
        <w:t xml:space="preserve">Mr. Ansel Peck, 109 Latham Drive, Warner Robins stated that he is extremely proud of Senator </w:t>
      </w:r>
      <w:proofErr w:type="spellStart"/>
      <w:r>
        <w:t>Tolleson’s</w:t>
      </w:r>
      <w:proofErr w:type="spellEnd"/>
      <w:r>
        <w:t xml:space="preserve"> legacy as a great communicator.  He also mentioned that the Houston County school system had a great kickoff to the new school year.</w:t>
      </w:r>
    </w:p>
    <w:p w:rsidR="00E90E16" w:rsidRDefault="00E90E16" w:rsidP="002F0218">
      <w:pPr>
        <w:tabs>
          <w:tab w:val="left" w:pos="270"/>
          <w:tab w:val="left" w:pos="360"/>
          <w:tab w:val="left" w:pos="8550"/>
        </w:tabs>
        <w:ind w:left="90" w:right="126"/>
        <w:jc w:val="both"/>
      </w:pPr>
    </w:p>
    <w:p w:rsidR="00E90E16" w:rsidRDefault="00E90E16" w:rsidP="002F0218">
      <w:pPr>
        <w:tabs>
          <w:tab w:val="left" w:pos="270"/>
          <w:tab w:val="left" w:pos="360"/>
          <w:tab w:val="left" w:pos="8550"/>
        </w:tabs>
        <w:ind w:left="90" w:right="126"/>
        <w:jc w:val="both"/>
      </w:pPr>
      <w:r>
        <w:t xml:space="preserve">Chairman </w:t>
      </w:r>
      <w:proofErr w:type="spellStart"/>
      <w:r>
        <w:t>Stalnaker</w:t>
      </w:r>
      <w:proofErr w:type="spellEnd"/>
      <w:r>
        <w:t xml:space="preserve"> thanked Representative </w:t>
      </w:r>
      <w:proofErr w:type="spellStart"/>
      <w:r>
        <w:t>Bubber</w:t>
      </w:r>
      <w:proofErr w:type="spellEnd"/>
      <w:r>
        <w:t xml:space="preserve"> Epps for the amount of time he has spent in Houston County representing its citizens.  He called Representative Epps the quintessential ‘common man for the common man’.  Representative Epps applauded the Board for their efforts serving its citizens and thanked them for their commitment to Robins Air Force Base and the military mission.</w:t>
      </w:r>
    </w:p>
    <w:p w:rsidR="00E90E16" w:rsidRDefault="00E90E16" w:rsidP="002F0218">
      <w:pPr>
        <w:tabs>
          <w:tab w:val="left" w:pos="270"/>
          <w:tab w:val="left" w:pos="360"/>
          <w:tab w:val="left" w:pos="8550"/>
        </w:tabs>
        <w:ind w:left="90" w:right="126"/>
        <w:jc w:val="both"/>
      </w:pPr>
    </w:p>
    <w:p w:rsidR="00186361" w:rsidRDefault="002F3214" w:rsidP="002F0218">
      <w:pPr>
        <w:tabs>
          <w:tab w:val="left" w:pos="270"/>
          <w:tab w:val="left" w:pos="360"/>
          <w:tab w:val="left" w:pos="8550"/>
        </w:tabs>
        <w:ind w:left="90" w:right="126"/>
        <w:jc w:val="both"/>
      </w:pPr>
      <w:r>
        <w:t>T</w:t>
      </w:r>
      <w:r w:rsidR="00186361">
        <w:t xml:space="preserve">here being no </w:t>
      </w:r>
      <w:r w:rsidR="00A64341">
        <w:t xml:space="preserve">further </w:t>
      </w:r>
      <w:r w:rsidR="00186361">
        <w:t>public comments, the meeting was continued.</w:t>
      </w:r>
    </w:p>
    <w:p w:rsidR="00186361" w:rsidRDefault="00186361" w:rsidP="002F0218">
      <w:pPr>
        <w:tabs>
          <w:tab w:val="left" w:pos="270"/>
          <w:tab w:val="left" w:pos="360"/>
          <w:tab w:val="left" w:pos="8550"/>
        </w:tabs>
        <w:ind w:left="90" w:right="126"/>
        <w:jc w:val="both"/>
      </w:pPr>
    </w:p>
    <w:p w:rsidR="0086060E" w:rsidRPr="0086060E" w:rsidRDefault="0086060E" w:rsidP="0086060E">
      <w:pPr>
        <w:tabs>
          <w:tab w:val="left" w:pos="270"/>
          <w:tab w:val="left" w:pos="360"/>
          <w:tab w:val="left" w:pos="8550"/>
        </w:tabs>
        <w:ind w:left="90" w:right="126"/>
        <w:jc w:val="center"/>
        <w:rPr>
          <w:b/>
        </w:rPr>
      </w:pPr>
      <w:r>
        <w:rPr>
          <w:b/>
        </w:rPr>
        <w:t>Continued on Page 997</w:t>
      </w: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86060E" w:rsidRDefault="0086060E" w:rsidP="002F0218">
      <w:pPr>
        <w:tabs>
          <w:tab w:val="left" w:pos="270"/>
          <w:tab w:val="left" w:pos="360"/>
          <w:tab w:val="left" w:pos="8550"/>
        </w:tabs>
        <w:ind w:left="90" w:right="126"/>
        <w:jc w:val="both"/>
      </w:pPr>
    </w:p>
    <w:p w:rsidR="0092162D" w:rsidRDefault="0092162D" w:rsidP="002F0218">
      <w:pPr>
        <w:tabs>
          <w:tab w:val="left" w:pos="270"/>
          <w:tab w:val="left" w:pos="360"/>
          <w:tab w:val="left" w:pos="8550"/>
        </w:tabs>
        <w:ind w:left="90" w:right="126"/>
        <w:jc w:val="both"/>
      </w:pPr>
    </w:p>
    <w:p w:rsidR="00E259A4" w:rsidRDefault="00E259A4" w:rsidP="002F0218">
      <w:pPr>
        <w:tabs>
          <w:tab w:val="left" w:pos="270"/>
          <w:tab w:val="left" w:pos="360"/>
          <w:tab w:val="left" w:pos="8550"/>
        </w:tabs>
        <w:ind w:left="90" w:right="126"/>
        <w:jc w:val="both"/>
      </w:pPr>
    </w:p>
    <w:p w:rsidR="006D0C15" w:rsidRPr="006D0C15" w:rsidRDefault="006D0C15" w:rsidP="002F0218">
      <w:pPr>
        <w:tabs>
          <w:tab w:val="left" w:pos="270"/>
          <w:tab w:val="left" w:pos="360"/>
          <w:tab w:val="left" w:pos="8550"/>
        </w:tabs>
        <w:ind w:left="90" w:right="126"/>
        <w:jc w:val="both"/>
        <w:rPr>
          <w:b/>
          <w:sz w:val="32"/>
          <w:szCs w:val="32"/>
        </w:rPr>
      </w:pPr>
      <w:r>
        <w:tab/>
        <w:t xml:space="preserve">                                                                                                         </w:t>
      </w:r>
      <w:r>
        <w:rPr>
          <w:b/>
          <w:sz w:val="32"/>
          <w:szCs w:val="32"/>
        </w:rPr>
        <w:t>Page 997</w:t>
      </w:r>
    </w:p>
    <w:p w:rsidR="00E90E16" w:rsidRDefault="00E90E16" w:rsidP="002F0218">
      <w:pPr>
        <w:tabs>
          <w:tab w:val="left" w:pos="270"/>
          <w:tab w:val="left" w:pos="360"/>
          <w:tab w:val="left" w:pos="8550"/>
        </w:tabs>
        <w:ind w:left="90" w:right="126"/>
        <w:jc w:val="both"/>
      </w:pPr>
    </w:p>
    <w:p w:rsidR="006D0C15" w:rsidRDefault="006D0C15" w:rsidP="002F0218">
      <w:pPr>
        <w:tabs>
          <w:tab w:val="left" w:pos="270"/>
          <w:tab w:val="left" w:pos="360"/>
          <w:tab w:val="left" w:pos="8550"/>
        </w:tabs>
        <w:ind w:left="90" w:right="126"/>
        <w:jc w:val="both"/>
      </w:pPr>
    </w:p>
    <w:p w:rsidR="006D0C15" w:rsidRDefault="006D0C15" w:rsidP="006D0C15">
      <w:pPr>
        <w:tabs>
          <w:tab w:val="left" w:pos="270"/>
          <w:tab w:val="left" w:pos="360"/>
          <w:tab w:val="left" w:pos="8550"/>
        </w:tabs>
        <w:ind w:left="90" w:right="126"/>
        <w:jc w:val="center"/>
        <w:rPr>
          <w:b/>
        </w:rPr>
      </w:pPr>
      <w:r>
        <w:rPr>
          <w:b/>
        </w:rPr>
        <w:t>Continued from Page 996</w:t>
      </w:r>
    </w:p>
    <w:p w:rsidR="00E259A4" w:rsidRDefault="00E259A4" w:rsidP="006D0C15">
      <w:pPr>
        <w:tabs>
          <w:tab w:val="left" w:pos="270"/>
          <w:tab w:val="left" w:pos="360"/>
          <w:tab w:val="left" w:pos="8550"/>
        </w:tabs>
        <w:ind w:left="90" w:right="126"/>
        <w:jc w:val="center"/>
        <w:rPr>
          <w:b/>
        </w:rPr>
      </w:pPr>
    </w:p>
    <w:p w:rsidR="0086060E" w:rsidRDefault="0086060E" w:rsidP="006D0C15">
      <w:pPr>
        <w:tabs>
          <w:tab w:val="left" w:pos="270"/>
          <w:tab w:val="left" w:pos="360"/>
          <w:tab w:val="left" w:pos="8550"/>
        </w:tabs>
        <w:ind w:left="90" w:right="126"/>
        <w:jc w:val="center"/>
        <w:rPr>
          <w:b/>
        </w:rPr>
      </w:pPr>
    </w:p>
    <w:p w:rsidR="0086060E" w:rsidRDefault="0086060E" w:rsidP="003A5079">
      <w:pPr>
        <w:tabs>
          <w:tab w:val="left" w:pos="270"/>
          <w:tab w:val="left" w:pos="360"/>
          <w:tab w:val="left" w:pos="8550"/>
        </w:tabs>
        <w:ind w:left="450" w:right="126"/>
        <w:jc w:val="both"/>
      </w:pPr>
      <w:r>
        <w:t>The Chairman then asked for comments from the Commissioners.</w:t>
      </w:r>
    </w:p>
    <w:p w:rsidR="003C51F2" w:rsidRDefault="003C51F2" w:rsidP="003A5079">
      <w:pPr>
        <w:tabs>
          <w:tab w:val="left" w:pos="270"/>
          <w:tab w:val="left" w:pos="360"/>
          <w:tab w:val="left" w:pos="8550"/>
        </w:tabs>
        <w:ind w:left="450" w:right="126"/>
        <w:jc w:val="both"/>
        <w:rPr>
          <w:b/>
        </w:rPr>
      </w:pPr>
    </w:p>
    <w:p w:rsidR="003C51F2" w:rsidRDefault="003C51F2" w:rsidP="003A5079">
      <w:pPr>
        <w:tabs>
          <w:tab w:val="left" w:pos="270"/>
          <w:tab w:val="left" w:pos="360"/>
          <w:tab w:val="left" w:pos="8550"/>
        </w:tabs>
        <w:ind w:left="450" w:right="126"/>
        <w:jc w:val="both"/>
      </w:pPr>
      <w:r>
        <w:t xml:space="preserve">Mr. Walker agreed with Ms. Wood that we have outstanding employees who make Houston a great place to live.  He thanked Representative Epps, Shaw Blackmon, Jim </w:t>
      </w:r>
      <w:proofErr w:type="spellStart"/>
      <w:r>
        <w:t>Grubiak</w:t>
      </w:r>
      <w:proofErr w:type="spellEnd"/>
      <w:r>
        <w:t xml:space="preserve"> and Ms. Kidder for attending the meeting.</w:t>
      </w:r>
    </w:p>
    <w:p w:rsidR="00E90E16" w:rsidRDefault="00E90E16" w:rsidP="003A5079">
      <w:pPr>
        <w:tabs>
          <w:tab w:val="left" w:pos="270"/>
          <w:tab w:val="left" w:pos="360"/>
          <w:tab w:val="left" w:pos="8550"/>
        </w:tabs>
        <w:ind w:left="450" w:right="126"/>
        <w:jc w:val="both"/>
      </w:pPr>
    </w:p>
    <w:p w:rsidR="0092162D" w:rsidRDefault="006D0C15" w:rsidP="003A5079">
      <w:pPr>
        <w:tabs>
          <w:tab w:val="left" w:pos="270"/>
          <w:tab w:val="left" w:pos="360"/>
          <w:tab w:val="left" w:pos="8550"/>
        </w:tabs>
        <w:ind w:left="450" w:right="126"/>
        <w:jc w:val="both"/>
      </w:pPr>
      <w:r>
        <w:t>Ms. Robinson thanked the citizens for allowing her to serve.</w:t>
      </w:r>
    </w:p>
    <w:p w:rsidR="006D0C15" w:rsidRDefault="006D0C15" w:rsidP="003A5079">
      <w:pPr>
        <w:tabs>
          <w:tab w:val="left" w:pos="270"/>
          <w:tab w:val="left" w:pos="360"/>
          <w:tab w:val="left" w:pos="8550"/>
        </w:tabs>
        <w:ind w:left="450" w:right="126"/>
        <w:jc w:val="both"/>
      </w:pPr>
    </w:p>
    <w:p w:rsidR="006D0C15" w:rsidRDefault="006D0C15" w:rsidP="003A5079">
      <w:pPr>
        <w:tabs>
          <w:tab w:val="left" w:pos="270"/>
          <w:tab w:val="left" w:pos="360"/>
          <w:tab w:val="left" w:pos="8550"/>
        </w:tabs>
        <w:ind w:left="450" w:right="126"/>
        <w:jc w:val="both"/>
      </w:pPr>
      <w:r>
        <w:t xml:space="preserve">Mr. Thomson thanked Officer Newberry and Travis </w:t>
      </w:r>
      <w:proofErr w:type="spellStart"/>
      <w:r>
        <w:t>McLendon</w:t>
      </w:r>
      <w:proofErr w:type="spellEnd"/>
      <w:r>
        <w:t xml:space="preserve"> for their efforts.</w:t>
      </w:r>
    </w:p>
    <w:p w:rsidR="006D0C15" w:rsidRDefault="006D0C15" w:rsidP="003A5079">
      <w:pPr>
        <w:tabs>
          <w:tab w:val="left" w:pos="270"/>
          <w:tab w:val="left" w:pos="360"/>
          <w:tab w:val="left" w:pos="8550"/>
        </w:tabs>
        <w:ind w:left="450" w:right="126"/>
        <w:jc w:val="both"/>
      </w:pPr>
    </w:p>
    <w:p w:rsidR="006D0C15" w:rsidRDefault="006D0C15" w:rsidP="003A5079">
      <w:pPr>
        <w:tabs>
          <w:tab w:val="left" w:pos="270"/>
          <w:tab w:val="left" w:pos="360"/>
          <w:tab w:val="left" w:pos="8550"/>
        </w:tabs>
        <w:ind w:left="450" w:right="126"/>
        <w:jc w:val="both"/>
      </w:pPr>
      <w:r>
        <w:t>Mr. McMichael thanked everyone for being in attendance.</w:t>
      </w:r>
    </w:p>
    <w:p w:rsidR="00587673" w:rsidRDefault="00587673" w:rsidP="003A5079">
      <w:pPr>
        <w:tabs>
          <w:tab w:val="left" w:pos="270"/>
          <w:tab w:val="left" w:pos="360"/>
          <w:tab w:val="left" w:pos="8550"/>
        </w:tabs>
        <w:ind w:left="450" w:right="126"/>
        <w:jc w:val="both"/>
      </w:pPr>
    </w:p>
    <w:p w:rsidR="00587673" w:rsidRDefault="00587673" w:rsidP="003A5079">
      <w:pPr>
        <w:pStyle w:val="NoSpacing"/>
        <w:ind w:left="450"/>
        <w:jc w:val="both"/>
        <w:rPr>
          <w:rFonts w:ascii="Times New Roman" w:hAnsi="Times New Roman"/>
          <w:sz w:val="24"/>
          <w:szCs w:val="24"/>
        </w:rPr>
      </w:pPr>
      <w:r>
        <w:rPr>
          <w:rFonts w:ascii="Times New Roman" w:hAnsi="Times New Roman"/>
          <w:sz w:val="24"/>
          <w:szCs w:val="24"/>
        </w:rPr>
        <w:t xml:space="preserve">Motion by Mr. McMichael, second by Mr. Thomson and carried unanimously to enter into Executive Session for Attorney/Client matters as allowed by O.C.G.A. § 50-14-2(1). </w:t>
      </w:r>
    </w:p>
    <w:p w:rsidR="00587673" w:rsidRPr="00186361" w:rsidRDefault="00587673" w:rsidP="003A5079">
      <w:pPr>
        <w:pStyle w:val="NoSpacing"/>
        <w:ind w:left="450" w:firstLine="540"/>
        <w:jc w:val="both"/>
        <w:rPr>
          <w:rFonts w:ascii="Times New Roman" w:hAnsi="Times New Roman" w:cs="Times New Roman"/>
          <w:sz w:val="24"/>
          <w:szCs w:val="24"/>
        </w:rPr>
      </w:pPr>
    </w:p>
    <w:p w:rsidR="00587673" w:rsidRDefault="00587673" w:rsidP="003A5079">
      <w:pPr>
        <w:pStyle w:val="NoSpacing"/>
        <w:ind w:left="450"/>
        <w:jc w:val="both"/>
        <w:rPr>
          <w:rFonts w:ascii="Times New Roman" w:hAnsi="Times New Roman" w:cs="Times New Roman"/>
          <w:sz w:val="24"/>
          <w:szCs w:val="24"/>
        </w:rPr>
      </w:pPr>
      <w:r w:rsidRPr="00186361">
        <w:rPr>
          <w:rFonts w:ascii="Times New Roman" w:hAnsi="Times New Roman" w:cs="Times New Roman"/>
          <w:sz w:val="24"/>
          <w:szCs w:val="24"/>
        </w:rPr>
        <w:t xml:space="preserve">Upon returning, Chairman </w:t>
      </w:r>
      <w:proofErr w:type="spellStart"/>
      <w:r w:rsidRPr="00186361">
        <w:rPr>
          <w:rFonts w:ascii="Times New Roman" w:hAnsi="Times New Roman" w:cs="Times New Roman"/>
          <w:sz w:val="24"/>
          <w:szCs w:val="24"/>
        </w:rPr>
        <w:t>Stalnaker</w:t>
      </w:r>
      <w:proofErr w:type="spellEnd"/>
      <w:r w:rsidRPr="00186361">
        <w:rPr>
          <w:rFonts w:ascii="Times New Roman" w:hAnsi="Times New Roman" w:cs="Times New Roman"/>
          <w:sz w:val="24"/>
          <w:szCs w:val="24"/>
        </w:rPr>
        <w:t xml:space="preserve"> reconvened the regular Board meeting with no action taken.</w:t>
      </w:r>
    </w:p>
    <w:p w:rsidR="006D0C15" w:rsidRDefault="006D0C15" w:rsidP="003A5079">
      <w:pPr>
        <w:tabs>
          <w:tab w:val="left" w:pos="270"/>
          <w:tab w:val="left" w:pos="360"/>
          <w:tab w:val="left" w:pos="8550"/>
        </w:tabs>
        <w:ind w:left="450" w:right="126"/>
        <w:jc w:val="both"/>
      </w:pPr>
    </w:p>
    <w:p w:rsidR="001F38BF" w:rsidRDefault="001F38BF" w:rsidP="003A5079">
      <w:pPr>
        <w:tabs>
          <w:tab w:val="left" w:pos="270"/>
          <w:tab w:val="left" w:pos="360"/>
          <w:tab w:val="left" w:pos="8550"/>
        </w:tabs>
        <w:ind w:left="450" w:right="126"/>
        <w:jc w:val="both"/>
      </w:pPr>
      <w:r>
        <w:t>There being no further comments, the meeting was continued.</w:t>
      </w:r>
    </w:p>
    <w:p w:rsidR="001506BC" w:rsidRDefault="001506BC" w:rsidP="003A5079">
      <w:pPr>
        <w:ind w:left="450" w:right="180"/>
        <w:jc w:val="both"/>
      </w:pPr>
    </w:p>
    <w:p w:rsidR="00186361" w:rsidRDefault="00186361" w:rsidP="003A5079">
      <w:pPr>
        <w:ind w:left="450" w:right="180"/>
        <w:jc w:val="both"/>
      </w:pPr>
      <w:r>
        <w:t>Motion by Mr.</w:t>
      </w:r>
      <w:r w:rsidR="0092162D">
        <w:t xml:space="preserve"> </w:t>
      </w:r>
      <w:r w:rsidR="00587673">
        <w:t>Walker</w:t>
      </w:r>
      <w:r w:rsidR="00CD7419">
        <w:t xml:space="preserve">, </w:t>
      </w:r>
      <w:r>
        <w:t>second by Mr.</w:t>
      </w:r>
      <w:r w:rsidR="0092162D">
        <w:t xml:space="preserve"> </w:t>
      </w:r>
      <w:r w:rsidR="00587673">
        <w:t>Thomson</w:t>
      </w:r>
      <w:r w:rsidR="00326504">
        <w:t xml:space="preserve"> and carried</w:t>
      </w:r>
      <w:r w:rsidR="004B4B82">
        <w:t xml:space="preserve"> unanimously </w:t>
      </w:r>
      <w:r>
        <w:t>to adjour</w:t>
      </w:r>
      <w:r w:rsidR="003F7FA2">
        <w:t xml:space="preserve">n the meeting.  </w:t>
      </w:r>
    </w:p>
    <w:p w:rsidR="001E4CBA" w:rsidRDefault="001E4CBA" w:rsidP="00E259A4">
      <w:pPr>
        <w:tabs>
          <w:tab w:val="left" w:pos="-810"/>
          <w:tab w:val="left" w:pos="-540"/>
        </w:tabs>
        <w:ind w:left="450" w:right="90"/>
        <w:jc w:val="both"/>
      </w:pPr>
    </w:p>
    <w:p w:rsidR="004B4B82" w:rsidRDefault="004B4B82" w:rsidP="00E259A4">
      <w:pPr>
        <w:tabs>
          <w:tab w:val="left" w:pos="-810"/>
          <w:tab w:val="left" w:pos="-540"/>
        </w:tabs>
        <w:ind w:left="450" w:right="90"/>
        <w:jc w:val="both"/>
      </w:pPr>
    </w:p>
    <w:p w:rsidR="001A5E60" w:rsidRDefault="002F0218" w:rsidP="00E259A4">
      <w:pPr>
        <w:tabs>
          <w:tab w:val="left" w:pos="-810"/>
          <w:tab w:val="left" w:pos="-540"/>
          <w:tab w:val="left" w:pos="90"/>
        </w:tabs>
        <w:ind w:left="450" w:right="36" w:hanging="540"/>
      </w:pPr>
      <w:r>
        <w:t xml:space="preserve">         </w:t>
      </w:r>
      <w:r w:rsidR="0053209D">
        <w:t>___________________</w:t>
      </w:r>
      <w:r w:rsidR="000B0375">
        <w:t>______</w:t>
      </w:r>
      <w:r w:rsidR="00E259A4">
        <w:t>_____</w:t>
      </w:r>
      <w:r w:rsidR="000B0375">
        <w:tab/>
        <w:t xml:space="preserve">         </w:t>
      </w:r>
      <w:r w:rsidR="00840C4A">
        <w:t xml:space="preserve"> </w:t>
      </w:r>
      <w:r w:rsidR="0053209D">
        <w:t xml:space="preserve"> </w:t>
      </w:r>
      <w:r>
        <w:t xml:space="preserve"> </w:t>
      </w:r>
      <w:r w:rsidR="001A5E60">
        <w:t>____________</w:t>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1A5E60">
        <w:t>_</w:t>
      </w:r>
      <w:r w:rsidR="00840C4A">
        <w:t>_______</w:t>
      </w:r>
      <w:r w:rsidR="00E259A4">
        <w:softHyphen/>
      </w:r>
      <w:r w:rsidR="00E259A4">
        <w:softHyphen/>
      </w:r>
      <w:r w:rsidR="00E259A4">
        <w:softHyphen/>
      </w:r>
      <w:r w:rsidR="00E259A4">
        <w:softHyphen/>
      </w:r>
      <w:r w:rsidR="00E259A4">
        <w:softHyphen/>
      </w:r>
      <w:r w:rsidR="00E259A4">
        <w:softHyphen/>
      </w:r>
      <w:r w:rsidR="00E259A4">
        <w:softHyphen/>
      </w:r>
      <w:r w:rsidR="00E259A4">
        <w:softHyphen/>
      </w:r>
      <w:r w:rsidR="00E259A4">
        <w:softHyphen/>
      </w:r>
      <w:r w:rsidR="00840C4A">
        <w:t>__</w:t>
      </w:r>
      <w:r w:rsidR="00E259A4">
        <w:softHyphen/>
      </w:r>
      <w:r w:rsidR="00E259A4">
        <w:softHyphen/>
      </w:r>
      <w:r w:rsidR="00E259A4">
        <w:softHyphen/>
      </w:r>
      <w:r w:rsidR="00E259A4">
        <w:softHyphen/>
        <w:t>_______</w:t>
      </w:r>
      <w:r w:rsidR="0053209D">
        <w:t xml:space="preserve">                      </w:t>
      </w:r>
      <w:r w:rsidR="000B0375">
        <w:t xml:space="preserve">  </w:t>
      </w:r>
      <w:r>
        <w:t xml:space="preserve">                  </w:t>
      </w:r>
      <w:r w:rsidR="00840C4A">
        <w:t>Barry Holland</w:t>
      </w:r>
      <w:r w:rsidR="001A5E60">
        <w:tab/>
      </w:r>
      <w:r w:rsidR="001A5E60">
        <w:tab/>
      </w:r>
      <w:r w:rsidR="001A5E60">
        <w:tab/>
      </w:r>
      <w:r w:rsidR="001A5E60">
        <w:tab/>
      </w:r>
      <w:r w:rsidR="008F3C24">
        <w:tab/>
      </w:r>
      <w:r w:rsidR="001A5E60">
        <w:t>Chairman</w:t>
      </w:r>
    </w:p>
    <w:p w:rsidR="001A5E60" w:rsidRDefault="00840C4A" w:rsidP="00E259A4">
      <w:pPr>
        <w:tabs>
          <w:tab w:val="left" w:pos="-810"/>
          <w:tab w:val="left" w:pos="-540"/>
          <w:tab w:val="left" w:pos="90"/>
        </w:tabs>
        <w:ind w:left="450" w:right="36" w:hanging="540"/>
        <w:jc w:val="both"/>
      </w:pPr>
      <w:r>
        <w:t xml:space="preserve">    </w:t>
      </w:r>
      <w:r w:rsidR="002F0218">
        <w:t xml:space="preserve"> </w:t>
      </w:r>
      <w:r w:rsidR="00E259A4">
        <w:t xml:space="preserve">    </w:t>
      </w:r>
      <w:r w:rsidR="001A5E60">
        <w:t>Director of Administration</w:t>
      </w:r>
      <w:r w:rsidR="001A5E60">
        <w:tab/>
      </w:r>
      <w:r w:rsidR="001A5E60">
        <w:tab/>
      </w:r>
      <w:r w:rsidR="001A5E60">
        <w:tab/>
      </w:r>
      <w:r w:rsidR="001A5E60">
        <w:tab/>
      </w:r>
      <w:r w:rsidR="001A5E60">
        <w:tab/>
      </w:r>
    </w:p>
    <w:p w:rsidR="007E322D" w:rsidRDefault="004F1F29" w:rsidP="00E259A4">
      <w:pPr>
        <w:tabs>
          <w:tab w:val="left" w:pos="-810"/>
          <w:tab w:val="left" w:pos="-540"/>
          <w:tab w:val="left" w:pos="90"/>
        </w:tabs>
        <w:ind w:left="450" w:right="36" w:hanging="540"/>
        <w:jc w:val="both"/>
      </w:pPr>
      <w:r>
        <w:tab/>
      </w:r>
      <w:r>
        <w:tab/>
      </w:r>
      <w:r w:rsidR="007E322D">
        <w:t xml:space="preserve">          </w:t>
      </w:r>
      <w:r w:rsidR="002F0218">
        <w:t xml:space="preserve">  </w:t>
      </w:r>
      <w:r w:rsidR="00E259A4">
        <w:tab/>
      </w:r>
      <w:r w:rsidR="00E259A4">
        <w:tab/>
      </w:r>
      <w:r w:rsidR="00E259A4">
        <w:tab/>
      </w:r>
      <w:r w:rsidR="00E259A4">
        <w:tab/>
      </w:r>
      <w:r w:rsidR="00E259A4">
        <w:tab/>
      </w:r>
      <w:r w:rsidR="00E259A4">
        <w:tab/>
      </w:r>
      <w:r w:rsidR="007E322D">
        <w:t>_______________________</w:t>
      </w:r>
      <w:r w:rsidR="00E259A4">
        <w:t>______</w:t>
      </w:r>
    </w:p>
    <w:p w:rsidR="00F8679D" w:rsidRDefault="007E322D" w:rsidP="00E259A4">
      <w:pPr>
        <w:tabs>
          <w:tab w:val="left" w:pos="-810"/>
          <w:tab w:val="left" w:pos="-540"/>
          <w:tab w:val="left" w:pos="90"/>
        </w:tabs>
        <w:ind w:left="450" w:right="36" w:hanging="540"/>
        <w:jc w:val="both"/>
      </w:pPr>
      <w:r>
        <w:t xml:space="preserve">                                 </w:t>
      </w:r>
      <w:r w:rsidR="00E259A4">
        <w:tab/>
      </w:r>
      <w:r w:rsidR="00E259A4">
        <w:tab/>
      </w:r>
      <w:r w:rsidR="00E259A4">
        <w:tab/>
      </w:r>
      <w:r w:rsidR="00E259A4">
        <w:tab/>
      </w:r>
      <w:r w:rsidR="00E259A4">
        <w:tab/>
      </w:r>
      <w:r>
        <w:t>Commissioner</w:t>
      </w:r>
      <w:r w:rsidR="004F1F29">
        <w:tab/>
      </w:r>
      <w:r>
        <w:t xml:space="preserve">          </w:t>
      </w:r>
    </w:p>
    <w:p w:rsidR="007E322D" w:rsidRDefault="007E322D" w:rsidP="00E259A4">
      <w:pPr>
        <w:tabs>
          <w:tab w:val="left" w:pos="-810"/>
          <w:tab w:val="left" w:pos="-540"/>
          <w:tab w:val="left" w:pos="90"/>
        </w:tabs>
        <w:ind w:left="450" w:right="36" w:hanging="540"/>
        <w:jc w:val="both"/>
      </w:pPr>
    </w:p>
    <w:p w:rsidR="007E322D" w:rsidRDefault="007E322D" w:rsidP="00E259A4">
      <w:pPr>
        <w:tabs>
          <w:tab w:val="left" w:pos="-810"/>
          <w:tab w:val="left" w:pos="-540"/>
          <w:tab w:val="left" w:pos="90"/>
        </w:tabs>
        <w:ind w:left="450" w:right="36" w:hanging="540"/>
        <w:jc w:val="both"/>
      </w:pPr>
      <w:r>
        <w:tab/>
      </w:r>
      <w:r>
        <w:tab/>
        <w:t xml:space="preserve">          </w:t>
      </w:r>
      <w:r w:rsidR="002F0218">
        <w:t xml:space="preserve">  </w:t>
      </w:r>
      <w:r w:rsidR="00E259A4">
        <w:tab/>
      </w:r>
      <w:r w:rsidR="00E259A4">
        <w:tab/>
      </w:r>
      <w:r w:rsidR="00E259A4">
        <w:tab/>
      </w:r>
      <w:r w:rsidR="00E259A4">
        <w:tab/>
      </w:r>
      <w:r w:rsidR="00E259A4">
        <w:tab/>
      </w:r>
      <w:r w:rsidR="00E259A4">
        <w:tab/>
      </w:r>
      <w:r>
        <w:t>_______________________</w:t>
      </w:r>
      <w:r w:rsidR="00E259A4">
        <w:t>______</w:t>
      </w:r>
    </w:p>
    <w:p w:rsidR="007E322D" w:rsidRDefault="007E322D" w:rsidP="00E259A4">
      <w:pPr>
        <w:tabs>
          <w:tab w:val="left" w:pos="-810"/>
          <w:tab w:val="left" w:pos="-540"/>
          <w:tab w:val="left" w:pos="90"/>
        </w:tabs>
        <w:ind w:left="450" w:right="36" w:hanging="540"/>
        <w:jc w:val="both"/>
      </w:pPr>
      <w:r>
        <w:t xml:space="preserve">                                 </w:t>
      </w:r>
      <w:r w:rsidR="00E259A4">
        <w:tab/>
      </w:r>
      <w:r w:rsidR="00E259A4">
        <w:tab/>
      </w:r>
      <w:r w:rsidR="00E259A4">
        <w:tab/>
      </w:r>
      <w:r w:rsidR="00E259A4">
        <w:tab/>
      </w:r>
      <w:r w:rsidR="00E259A4">
        <w:tab/>
      </w:r>
      <w:r>
        <w:t>Commissioner</w:t>
      </w:r>
    </w:p>
    <w:p w:rsidR="007E322D" w:rsidRDefault="007E322D" w:rsidP="00E259A4">
      <w:pPr>
        <w:tabs>
          <w:tab w:val="left" w:pos="-810"/>
          <w:tab w:val="left" w:pos="-540"/>
          <w:tab w:val="left" w:pos="90"/>
        </w:tabs>
        <w:ind w:left="450" w:right="36" w:hanging="540"/>
        <w:jc w:val="both"/>
      </w:pPr>
    </w:p>
    <w:p w:rsidR="007E322D" w:rsidRDefault="007E322D" w:rsidP="00E259A4">
      <w:pPr>
        <w:tabs>
          <w:tab w:val="left" w:pos="-810"/>
          <w:tab w:val="left" w:pos="-540"/>
          <w:tab w:val="left" w:pos="90"/>
        </w:tabs>
        <w:ind w:left="450" w:right="36" w:hanging="540"/>
        <w:jc w:val="both"/>
      </w:pPr>
      <w:r>
        <w:t xml:space="preserve">                                  </w:t>
      </w:r>
      <w:r w:rsidR="00E259A4">
        <w:tab/>
      </w:r>
      <w:r w:rsidR="00E259A4">
        <w:tab/>
      </w:r>
      <w:r w:rsidR="00E259A4">
        <w:tab/>
      </w:r>
      <w:r w:rsidR="00E259A4">
        <w:tab/>
      </w:r>
      <w:r w:rsidR="00E259A4">
        <w:tab/>
      </w:r>
      <w:r>
        <w:t>_______________________</w:t>
      </w:r>
      <w:r w:rsidR="00E259A4">
        <w:t>_______</w:t>
      </w:r>
    </w:p>
    <w:p w:rsidR="007E322D" w:rsidRDefault="007E322D" w:rsidP="00E259A4">
      <w:pPr>
        <w:tabs>
          <w:tab w:val="left" w:pos="-810"/>
          <w:tab w:val="left" w:pos="-540"/>
          <w:tab w:val="left" w:pos="90"/>
        </w:tabs>
        <w:ind w:left="450" w:right="36" w:hanging="540"/>
        <w:jc w:val="both"/>
      </w:pPr>
      <w:r>
        <w:t xml:space="preserve">                                  </w:t>
      </w:r>
      <w:r w:rsidR="00E259A4">
        <w:tab/>
      </w:r>
      <w:r w:rsidR="00E259A4">
        <w:tab/>
      </w:r>
      <w:r w:rsidR="00E259A4">
        <w:tab/>
      </w:r>
      <w:r w:rsidR="00E259A4">
        <w:tab/>
      </w:r>
      <w:r w:rsidR="00E259A4">
        <w:tab/>
      </w:r>
      <w:r>
        <w:t>Commissioner</w:t>
      </w:r>
    </w:p>
    <w:p w:rsidR="007E322D" w:rsidRDefault="007E322D" w:rsidP="00E259A4">
      <w:pPr>
        <w:tabs>
          <w:tab w:val="left" w:pos="-810"/>
          <w:tab w:val="left" w:pos="-540"/>
          <w:tab w:val="left" w:pos="90"/>
        </w:tabs>
        <w:ind w:left="450" w:right="36" w:hanging="540"/>
        <w:jc w:val="both"/>
      </w:pPr>
    </w:p>
    <w:p w:rsidR="007E322D" w:rsidRDefault="007E322D" w:rsidP="00E259A4">
      <w:pPr>
        <w:tabs>
          <w:tab w:val="left" w:pos="-810"/>
          <w:tab w:val="left" w:pos="-540"/>
          <w:tab w:val="left" w:pos="90"/>
        </w:tabs>
        <w:ind w:left="450" w:right="36" w:hanging="540"/>
        <w:jc w:val="both"/>
      </w:pPr>
      <w:r>
        <w:t xml:space="preserve">                                  </w:t>
      </w:r>
      <w:r w:rsidR="00E259A4">
        <w:tab/>
      </w:r>
      <w:r w:rsidR="00E259A4">
        <w:tab/>
      </w:r>
      <w:r w:rsidR="00E259A4">
        <w:tab/>
      </w:r>
      <w:r w:rsidR="00E259A4">
        <w:tab/>
      </w:r>
      <w:r w:rsidR="00E259A4">
        <w:tab/>
      </w:r>
      <w:r>
        <w:t>_______________________</w:t>
      </w:r>
      <w:r w:rsidR="00E259A4">
        <w:t>_______</w:t>
      </w:r>
    </w:p>
    <w:p w:rsidR="007E322D" w:rsidRDefault="007E322D" w:rsidP="00E259A4">
      <w:pPr>
        <w:tabs>
          <w:tab w:val="left" w:pos="-810"/>
          <w:tab w:val="left" w:pos="-540"/>
          <w:tab w:val="left" w:pos="90"/>
        </w:tabs>
        <w:ind w:left="450" w:right="36" w:hanging="540"/>
        <w:jc w:val="both"/>
      </w:pPr>
      <w:r>
        <w:t xml:space="preserve">                                  </w:t>
      </w:r>
      <w:r w:rsidR="00E259A4">
        <w:tab/>
      </w:r>
      <w:r w:rsidR="00E259A4">
        <w:tab/>
      </w:r>
      <w:r w:rsidR="00E259A4">
        <w:tab/>
      </w:r>
      <w:r w:rsidR="00E259A4">
        <w:tab/>
      </w:r>
      <w:r w:rsidR="00E259A4">
        <w:tab/>
      </w:r>
      <w:r>
        <w:t>Commissioner</w:t>
      </w:r>
    </w:p>
    <w:sectPr w:rsidR="007E322D" w:rsidSect="0091235E">
      <w:pgSz w:w="12240" w:h="20160" w:code="5"/>
      <w:pgMar w:top="187" w:right="1980" w:bottom="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39A5"/>
    <w:multiLevelType w:val="hybridMultilevel"/>
    <w:tmpl w:val="555C3988"/>
    <w:lvl w:ilvl="0" w:tplc="666E16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DE2609"/>
    <w:multiLevelType w:val="hybridMultilevel"/>
    <w:tmpl w:val="E092D616"/>
    <w:lvl w:ilvl="0" w:tplc="BDC60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34E4"/>
    <w:rsid w:val="0002608A"/>
    <w:rsid w:val="00026693"/>
    <w:rsid w:val="000276A3"/>
    <w:rsid w:val="00030FB4"/>
    <w:rsid w:val="000330CF"/>
    <w:rsid w:val="00035AD0"/>
    <w:rsid w:val="0003669F"/>
    <w:rsid w:val="0003675A"/>
    <w:rsid w:val="00036B41"/>
    <w:rsid w:val="00037B9E"/>
    <w:rsid w:val="0004307A"/>
    <w:rsid w:val="0004563B"/>
    <w:rsid w:val="00047DFB"/>
    <w:rsid w:val="00047E62"/>
    <w:rsid w:val="00050091"/>
    <w:rsid w:val="000546F4"/>
    <w:rsid w:val="00064EB6"/>
    <w:rsid w:val="0006539D"/>
    <w:rsid w:val="00065812"/>
    <w:rsid w:val="0006627B"/>
    <w:rsid w:val="00066488"/>
    <w:rsid w:val="00067D57"/>
    <w:rsid w:val="0007122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3ED7"/>
    <w:rsid w:val="000A4E95"/>
    <w:rsid w:val="000A6A3A"/>
    <w:rsid w:val="000B0375"/>
    <w:rsid w:val="000B0FEF"/>
    <w:rsid w:val="000B1C82"/>
    <w:rsid w:val="000B52D2"/>
    <w:rsid w:val="000B7B21"/>
    <w:rsid w:val="000C0A75"/>
    <w:rsid w:val="000C0EE0"/>
    <w:rsid w:val="000C1677"/>
    <w:rsid w:val="000C1B5F"/>
    <w:rsid w:val="000C3919"/>
    <w:rsid w:val="000C536A"/>
    <w:rsid w:val="000D1EFD"/>
    <w:rsid w:val="000D3254"/>
    <w:rsid w:val="000D53B8"/>
    <w:rsid w:val="000D5D1F"/>
    <w:rsid w:val="000D638E"/>
    <w:rsid w:val="000D6A78"/>
    <w:rsid w:val="000E0E98"/>
    <w:rsid w:val="000E0F82"/>
    <w:rsid w:val="000E1302"/>
    <w:rsid w:val="000E1309"/>
    <w:rsid w:val="000E13EE"/>
    <w:rsid w:val="000E4B60"/>
    <w:rsid w:val="000E6B3F"/>
    <w:rsid w:val="000E6CEB"/>
    <w:rsid w:val="000E7C76"/>
    <w:rsid w:val="000F0F62"/>
    <w:rsid w:val="000F1C93"/>
    <w:rsid w:val="000F2260"/>
    <w:rsid w:val="000F2519"/>
    <w:rsid w:val="000F3F6B"/>
    <w:rsid w:val="000F78E8"/>
    <w:rsid w:val="000F7E39"/>
    <w:rsid w:val="00101FC5"/>
    <w:rsid w:val="00102017"/>
    <w:rsid w:val="00102B4B"/>
    <w:rsid w:val="00102B85"/>
    <w:rsid w:val="00103C56"/>
    <w:rsid w:val="00107C24"/>
    <w:rsid w:val="00112E4B"/>
    <w:rsid w:val="0011718F"/>
    <w:rsid w:val="00117871"/>
    <w:rsid w:val="00121731"/>
    <w:rsid w:val="00121E68"/>
    <w:rsid w:val="00121FC2"/>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06BC"/>
    <w:rsid w:val="00150796"/>
    <w:rsid w:val="00153BE9"/>
    <w:rsid w:val="0015499C"/>
    <w:rsid w:val="00155420"/>
    <w:rsid w:val="00160FA8"/>
    <w:rsid w:val="00161271"/>
    <w:rsid w:val="00161BDE"/>
    <w:rsid w:val="00161DE5"/>
    <w:rsid w:val="00163750"/>
    <w:rsid w:val="001666AF"/>
    <w:rsid w:val="001674E1"/>
    <w:rsid w:val="001707BE"/>
    <w:rsid w:val="00170A98"/>
    <w:rsid w:val="00170CA8"/>
    <w:rsid w:val="001736D5"/>
    <w:rsid w:val="001742C7"/>
    <w:rsid w:val="0017498F"/>
    <w:rsid w:val="0017549D"/>
    <w:rsid w:val="00177BFF"/>
    <w:rsid w:val="00180260"/>
    <w:rsid w:val="00180A62"/>
    <w:rsid w:val="00180AAE"/>
    <w:rsid w:val="00181114"/>
    <w:rsid w:val="00181D6E"/>
    <w:rsid w:val="00182DA0"/>
    <w:rsid w:val="00184045"/>
    <w:rsid w:val="00184681"/>
    <w:rsid w:val="00186361"/>
    <w:rsid w:val="0018648D"/>
    <w:rsid w:val="00186BDD"/>
    <w:rsid w:val="00194AA5"/>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2058"/>
    <w:rsid w:val="001D28CD"/>
    <w:rsid w:val="001D3D9E"/>
    <w:rsid w:val="001E03E4"/>
    <w:rsid w:val="001E22A8"/>
    <w:rsid w:val="001E2325"/>
    <w:rsid w:val="001E4CBA"/>
    <w:rsid w:val="001E505C"/>
    <w:rsid w:val="001E53D4"/>
    <w:rsid w:val="001E5C48"/>
    <w:rsid w:val="001E6485"/>
    <w:rsid w:val="001E667C"/>
    <w:rsid w:val="001F0538"/>
    <w:rsid w:val="001F0B25"/>
    <w:rsid w:val="001F0F91"/>
    <w:rsid w:val="001F1C35"/>
    <w:rsid w:val="001F2C9E"/>
    <w:rsid w:val="001F38BF"/>
    <w:rsid w:val="001F39ED"/>
    <w:rsid w:val="001F45E2"/>
    <w:rsid w:val="001F5A0F"/>
    <w:rsid w:val="001F5E8F"/>
    <w:rsid w:val="001F6849"/>
    <w:rsid w:val="00200236"/>
    <w:rsid w:val="00200567"/>
    <w:rsid w:val="002012E3"/>
    <w:rsid w:val="00201A23"/>
    <w:rsid w:val="002047A9"/>
    <w:rsid w:val="00210FF2"/>
    <w:rsid w:val="002124A8"/>
    <w:rsid w:val="00215E21"/>
    <w:rsid w:val="00216055"/>
    <w:rsid w:val="0021744D"/>
    <w:rsid w:val="00217C51"/>
    <w:rsid w:val="002233D5"/>
    <w:rsid w:val="00224F25"/>
    <w:rsid w:val="00225DE0"/>
    <w:rsid w:val="00225E9D"/>
    <w:rsid w:val="002269AE"/>
    <w:rsid w:val="00226E53"/>
    <w:rsid w:val="002307CA"/>
    <w:rsid w:val="00230E2B"/>
    <w:rsid w:val="00230F91"/>
    <w:rsid w:val="002334B4"/>
    <w:rsid w:val="00233BA4"/>
    <w:rsid w:val="0023442F"/>
    <w:rsid w:val="00234F4F"/>
    <w:rsid w:val="002353A7"/>
    <w:rsid w:val="002365F8"/>
    <w:rsid w:val="00237606"/>
    <w:rsid w:val="00237B79"/>
    <w:rsid w:val="00245AD1"/>
    <w:rsid w:val="00246361"/>
    <w:rsid w:val="0024693A"/>
    <w:rsid w:val="00250A07"/>
    <w:rsid w:val="00252391"/>
    <w:rsid w:val="002530AC"/>
    <w:rsid w:val="0025578D"/>
    <w:rsid w:val="00256197"/>
    <w:rsid w:val="00256258"/>
    <w:rsid w:val="00257336"/>
    <w:rsid w:val="00257DF8"/>
    <w:rsid w:val="00261023"/>
    <w:rsid w:val="0026193A"/>
    <w:rsid w:val="00262508"/>
    <w:rsid w:val="002625FA"/>
    <w:rsid w:val="002636CE"/>
    <w:rsid w:val="00267346"/>
    <w:rsid w:val="00270390"/>
    <w:rsid w:val="00270C9E"/>
    <w:rsid w:val="002712FC"/>
    <w:rsid w:val="002722F3"/>
    <w:rsid w:val="00274199"/>
    <w:rsid w:val="00274AF6"/>
    <w:rsid w:val="00276B9D"/>
    <w:rsid w:val="00276E56"/>
    <w:rsid w:val="002808F5"/>
    <w:rsid w:val="00281BDF"/>
    <w:rsid w:val="00283728"/>
    <w:rsid w:val="00285BAA"/>
    <w:rsid w:val="00285E85"/>
    <w:rsid w:val="00287F10"/>
    <w:rsid w:val="00291117"/>
    <w:rsid w:val="002915DE"/>
    <w:rsid w:val="00291CCA"/>
    <w:rsid w:val="0029412F"/>
    <w:rsid w:val="0029519D"/>
    <w:rsid w:val="00297612"/>
    <w:rsid w:val="00297769"/>
    <w:rsid w:val="00297DBB"/>
    <w:rsid w:val="002A28B5"/>
    <w:rsid w:val="002A2C4A"/>
    <w:rsid w:val="002A5DB5"/>
    <w:rsid w:val="002A63A4"/>
    <w:rsid w:val="002A6F9C"/>
    <w:rsid w:val="002A7E4F"/>
    <w:rsid w:val="002B2435"/>
    <w:rsid w:val="002B24D6"/>
    <w:rsid w:val="002B2F70"/>
    <w:rsid w:val="002B3DF7"/>
    <w:rsid w:val="002B46B3"/>
    <w:rsid w:val="002B51D6"/>
    <w:rsid w:val="002B714D"/>
    <w:rsid w:val="002B7624"/>
    <w:rsid w:val="002C2C42"/>
    <w:rsid w:val="002C3340"/>
    <w:rsid w:val="002C3417"/>
    <w:rsid w:val="002C5DEF"/>
    <w:rsid w:val="002C63EA"/>
    <w:rsid w:val="002D0707"/>
    <w:rsid w:val="002D1630"/>
    <w:rsid w:val="002D253F"/>
    <w:rsid w:val="002D4880"/>
    <w:rsid w:val="002D5DC4"/>
    <w:rsid w:val="002E0092"/>
    <w:rsid w:val="002E2162"/>
    <w:rsid w:val="002E2D85"/>
    <w:rsid w:val="002E6022"/>
    <w:rsid w:val="002E615D"/>
    <w:rsid w:val="002E70FC"/>
    <w:rsid w:val="002F0218"/>
    <w:rsid w:val="002F10CF"/>
    <w:rsid w:val="002F258F"/>
    <w:rsid w:val="002F25A8"/>
    <w:rsid w:val="002F280A"/>
    <w:rsid w:val="002F3214"/>
    <w:rsid w:val="002F33D3"/>
    <w:rsid w:val="002F4C80"/>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40EF"/>
    <w:rsid w:val="003254B7"/>
    <w:rsid w:val="00325F0F"/>
    <w:rsid w:val="00326504"/>
    <w:rsid w:val="00327D61"/>
    <w:rsid w:val="00330C2D"/>
    <w:rsid w:val="0033175E"/>
    <w:rsid w:val="00332612"/>
    <w:rsid w:val="00333ABB"/>
    <w:rsid w:val="0033669B"/>
    <w:rsid w:val="0033684C"/>
    <w:rsid w:val="00336A2A"/>
    <w:rsid w:val="00336F88"/>
    <w:rsid w:val="0034039B"/>
    <w:rsid w:val="00341B02"/>
    <w:rsid w:val="003420A6"/>
    <w:rsid w:val="00342515"/>
    <w:rsid w:val="00344DFF"/>
    <w:rsid w:val="003455E8"/>
    <w:rsid w:val="00346AE2"/>
    <w:rsid w:val="00350418"/>
    <w:rsid w:val="0035051B"/>
    <w:rsid w:val="00350D6A"/>
    <w:rsid w:val="00350DD2"/>
    <w:rsid w:val="00351569"/>
    <w:rsid w:val="00352051"/>
    <w:rsid w:val="003524B6"/>
    <w:rsid w:val="00352B8A"/>
    <w:rsid w:val="0035339E"/>
    <w:rsid w:val="003537E5"/>
    <w:rsid w:val="00354D47"/>
    <w:rsid w:val="00354EC6"/>
    <w:rsid w:val="00355385"/>
    <w:rsid w:val="003566B1"/>
    <w:rsid w:val="00361330"/>
    <w:rsid w:val="00364619"/>
    <w:rsid w:val="003655F3"/>
    <w:rsid w:val="003665FC"/>
    <w:rsid w:val="003677B0"/>
    <w:rsid w:val="0037016F"/>
    <w:rsid w:val="0037043F"/>
    <w:rsid w:val="00370574"/>
    <w:rsid w:val="00370AA2"/>
    <w:rsid w:val="0037137D"/>
    <w:rsid w:val="00374EBF"/>
    <w:rsid w:val="00375A8D"/>
    <w:rsid w:val="00380719"/>
    <w:rsid w:val="00380F4B"/>
    <w:rsid w:val="003838D3"/>
    <w:rsid w:val="00385701"/>
    <w:rsid w:val="00390944"/>
    <w:rsid w:val="00391066"/>
    <w:rsid w:val="00392B92"/>
    <w:rsid w:val="00394285"/>
    <w:rsid w:val="00394520"/>
    <w:rsid w:val="00395B63"/>
    <w:rsid w:val="00396293"/>
    <w:rsid w:val="003963F5"/>
    <w:rsid w:val="003A06E9"/>
    <w:rsid w:val="003A177A"/>
    <w:rsid w:val="003A1B3C"/>
    <w:rsid w:val="003A1BE2"/>
    <w:rsid w:val="003A315C"/>
    <w:rsid w:val="003A35ED"/>
    <w:rsid w:val="003A38A1"/>
    <w:rsid w:val="003A5079"/>
    <w:rsid w:val="003A5114"/>
    <w:rsid w:val="003A5515"/>
    <w:rsid w:val="003B17D6"/>
    <w:rsid w:val="003B30E7"/>
    <w:rsid w:val="003B376E"/>
    <w:rsid w:val="003B3774"/>
    <w:rsid w:val="003B4EB6"/>
    <w:rsid w:val="003B6468"/>
    <w:rsid w:val="003B7236"/>
    <w:rsid w:val="003B77C9"/>
    <w:rsid w:val="003C0836"/>
    <w:rsid w:val="003C1CB1"/>
    <w:rsid w:val="003C40C1"/>
    <w:rsid w:val="003C427E"/>
    <w:rsid w:val="003C51F2"/>
    <w:rsid w:val="003C5425"/>
    <w:rsid w:val="003C7B39"/>
    <w:rsid w:val="003C7E77"/>
    <w:rsid w:val="003D0684"/>
    <w:rsid w:val="003D0E7B"/>
    <w:rsid w:val="003D144E"/>
    <w:rsid w:val="003D36F5"/>
    <w:rsid w:val="003D40DB"/>
    <w:rsid w:val="003D6EF3"/>
    <w:rsid w:val="003D768D"/>
    <w:rsid w:val="003E29D6"/>
    <w:rsid w:val="003E2B53"/>
    <w:rsid w:val="003E3787"/>
    <w:rsid w:val="003E3ACC"/>
    <w:rsid w:val="003E4016"/>
    <w:rsid w:val="003E42BB"/>
    <w:rsid w:val="003E6359"/>
    <w:rsid w:val="003E7B20"/>
    <w:rsid w:val="003E7DA6"/>
    <w:rsid w:val="003F4EEC"/>
    <w:rsid w:val="003F5EA7"/>
    <w:rsid w:val="003F6B59"/>
    <w:rsid w:val="003F6E09"/>
    <w:rsid w:val="003F74DB"/>
    <w:rsid w:val="003F7519"/>
    <w:rsid w:val="003F7FA2"/>
    <w:rsid w:val="004008C9"/>
    <w:rsid w:val="00401D18"/>
    <w:rsid w:val="004040F0"/>
    <w:rsid w:val="0040559F"/>
    <w:rsid w:val="004064DD"/>
    <w:rsid w:val="0040772B"/>
    <w:rsid w:val="0041096E"/>
    <w:rsid w:val="00410EE3"/>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148"/>
    <w:rsid w:val="00432EC1"/>
    <w:rsid w:val="004333C8"/>
    <w:rsid w:val="00434248"/>
    <w:rsid w:val="004344CD"/>
    <w:rsid w:val="00434C7F"/>
    <w:rsid w:val="00434CEB"/>
    <w:rsid w:val="00435133"/>
    <w:rsid w:val="004355AA"/>
    <w:rsid w:val="00436692"/>
    <w:rsid w:val="0043699C"/>
    <w:rsid w:val="00437F6B"/>
    <w:rsid w:val="00440920"/>
    <w:rsid w:val="00441CA9"/>
    <w:rsid w:val="00442ECD"/>
    <w:rsid w:val="00444F98"/>
    <w:rsid w:val="004450DD"/>
    <w:rsid w:val="004459D9"/>
    <w:rsid w:val="00445A79"/>
    <w:rsid w:val="00452912"/>
    <w:rsid w:val="00460A45"/>
    <w:rsid w:val="00463342"/>
    <w:rsid w:val="00463958"/>
    <w:rsid w:val="00463D54"/>
    <w:rsid w:val="0046617E"/>
    <w:rsid w:val="00471A00"/>
    <w:rsid w:val="00473E4A"/>
    <w:rsid w:val="00473FEB"/>
    <w:rsid w:val="00474EFA"/>
    <w:rsid w:val="0047620A"/>
    <w:rsid w:val="0047645D"/>
    <w:rsid w:val="00476ED6"/>
    <w:rsid w:val="00476FF9"/>
    <w:rsid w:val="004770A8"/>
    <w:rsid w:val="004808B7"/>
    <w:rsid w:val="004851E2"/>
    <w:rsid w:val="00486501"/>
    <w:rsid w:val="00487AAA"/>
    <w:rsid w:val="00490EE4"/>
    <w:rsid w:val="00492B08"/>
    <w:rsid w:val="00492FBA"/>
    <w:rsid w:val="00493E57"/>
    <w:rsid w:val="00494964"/>
    <w:rsid w:val="004A0428"/>
    <w:rsid w:val="004A1289"/>
    <w:rsid w:val="004A3358"/>
    <w:rsid w:val="004A36ED"/>
    <w:rsid w:val="004A5232"/>
    <w:rsid w:val="004A52BA"/>
    <w:rsid w:val="004A53B8"/>
    <w:rsid w:val="004A5DEA"/>
    <w:rsid w:val="004A63A9"/>
    <w:rsid w:val="004A6986"/>
    <w:rsid w:val="004A7792"/>
    <w:rsid w:val="004B0387"/>
    <w:rsid w:val="004B4B82"/>
    <w:rsid w:val="004B5B63"/>
    <w:rsid w:val="004B62BC"/>
    <w:rsid w:val="004B7065"/>
    <w:rsid w:val="004C02B8"/>
    <w:rsid w:val="004C0F4A"/>
    <w:rsid w:val="004C1672"/>
    <w:rsid w:val="004C28AF"/>
    <w:rsid w:val="004C2F15"/>
    <w:rsid w:val="004C32F4"/>
    <w:rsid w:val="004C62F6"/>
    <w:rsid w:val="004C6F2B"/>
    <w:rsid w:val="004D0964"/>
    <w:rsid w:val="004D6BA1"/>
    <w:rsid w:val="004E010F"/>
    <w:rsid w:val="004E06EF"/>
    <w:rsid w:val="004E0C95"/>
    <w:rsid w:val="004E25B7"/>
    <w:rsid w:val="004E6552"/>
    <w:rsid w:val="004E70C2"/>
    <w:rsid w:val="004F0CDE"/>
    <w:rsid w:val="004F1895"/>
    <w:rsid w:val="004F1BDC"/>
    <w:rsid w:val="004F1F29"/>
    <w:rsid w:val="004F20F0"/>
    <w:rsid w:val="004F239F"/>
    <w:rsid w:val="004F332D"/>
    <w:rsid w:val="004F3643"/>
    <w:rsid w:val="00500C54"/>
    <w:rsid w:val="005030C3"/>
    <w:rsid w:val="005050B0"/>
    <w:rsid w:val="005056DA"/>
    <w:rsid w:val="005066D1"/>
    <w:rsid w:val="00510B55"/>
    <w:rsid w:val="00510BE0"/>
    <w:rsid w:val="00511AA5"/>
    <w:rsid w:val="00511EC5"/>
    <w:rsid w:val="005144F0"/>
    <w:rsid w:val="0051490B"/>
    <w:rsid w:val="0051587D"/>
    <w:rsid w:val="005161EB"/>
    <w:rsid w:val="00520C78"/>
    <w:rsid w:val="0052170D"/>
    <w:rsid w:val="005222FC"/>
    <w:rsid w:val="00525D08"/>
    <w:rsid w:val="00526FE5"/>
    <w:rsid w:val="00531536"/>
    <w:rsid w:val="0053209D"/>
    <w:rsid w:val="005336EA"/>
    <w:rsid w:val="005357FC"/>
    <w:rsid w:val="005368BE"/>
    <w:rsid w:val="00540747"/>
    <w:rsid w:val="00540766"/>
    <w:rsid w:val="005408E7"/>
    <w:rsid w:val="00540BCF"/>
    <w:rsid w:val="0054296C"/>
    <w:rsid w:val="00543FF8"/>
    <w:rsid w:val="005460FB"/>
    <w:rsid w:val="0054672E"/>
    <w:rsid w:val="00547837"/>
    <w:rsid w:val="005506BA"/>
    <w:rsid w:val="00550D75"/>
    <w:rsid w:val="00557BE5"/>
    <w:rsid w:val="00557CB6"/>
    <w:rsid w:val="005600E9"/>
    <w:rsid w:val="00560CF9"/>
    <w:rsid w:val="00564C17"/>
    <w:rsid w:val="00566BAF"/>
    <w:rsid w:val="005719C7"/>
    <w:rsid w:val="00571B2B"/>
    <w:rsid w:val="00571B76"/>
    <w:rsid w:val="00573470"/>
    <w:rsid w:val="00573708"/>
    <w:rsid w:val="005739EC"/>
    <w:rsid w:val="00573A00"/>
    <w:rsid w:val="00573CF0"/>
    <w:rsid w:val="00573E2F"/>
    <w:rsid w:val="00576EBA"/>
    <w:rsid w:val="005775BE"/>
    <w:rsid w:val="005775CB"/>
    <w:rsid w:val="005808D9"/>
    <w:rsid w:val="00581CAD"/>
    <w:rsid w:val="0058272B"/>
    <w:rsid w:val="00582A24"/>
    <w:rsid w:val="0058417C"/>
    <w:rsid w:val="005852A2"/>
    <w:rsid w:val="00585DBC"/>
    <w:rsid w:val="00587673"/>
    <w:rsid w:val="00590D88"/>
    <w:rsid w:val="00590E2C"/>
    <w:rsid w:val="005917AB"/>
    <w:rsid w:val="005922BA"/>
    <w:rsid w:val="00595FCA"/>
    <w:rsid w:val="00596072"/>
    <w:rsid w:val="0059646C"/>
    <w:rsid w:val="005A098E"/>
    <w:rsid w:val="005A0F33"/>
    <w:rsid w:val="005A1A9D"/>
    <w:rsid w:val="005A2498"/>
    <w:rsid w:val="005A2754"/>
    <w:rsid w:val="005A3144"/>
    <w:rsid w:val="005A38BB"/>
    <w:rsid w:val="005A3DAF"/>
    <w:rsid w:val="005A4098"/>
    <w:rsid w:val="005A4DD3"/>
    <w:rsid w:val="005A5178"/>
    <w:rsid w:val="005A52F4"/>
    <w:rsid w:val="005A65C2"/>
    <w:rsid w:val="005A6BD0"/>
    <w:rsid w:val="005B0066"/>
    <w:rsid w:val="005B198D"/>
    <w:rsid w:val="005B3D9A"/>
    <w:rsid w:val="005B49FA"/>
    <w:rsid w:val="005B6466"/>
    <w:rsid w:val="005B7007"/>
    <w:rsid w:val="005B72B9"/>
    <w:rsid w:val="005B7D8A"/>
    <w:rsid w:val="005C13AC"/>
    <w:rsid w:val="005C2B7C"/>
    <w:rsid w:val="005C2D2F"/>
    <w:rsid w:val="005C2D6E"/>
    <w:rsid w:val="005C3024"/>
    <w:rsid w:val="005C3971"/>
    <w:rsid w:val="005C3AE9"/>
    <w:rsid w:val="005C6AEB"/>
    <w:rsid w:val="005C6D87"/>
    <w:rsid w:val="005C79AC"/>
    <w:rsid w:val="005D287A"/>
    <w:rsid w:val="005D4DE8"/>
    <w:rsid w:val="005D5EF9"/>
    <w:rsid w:val="005D6B91"/>
    <w:rsid w:val="005D6E95"/>
    <w:rsid w:val="005D713E"/>
    <w:rsid w:val="005E0779"/>
    <w:rsid w:val="005E09CA"/>
    <w:rsid w:val="005E10CD"/>
    <w:rsid w:val="005E1353"/>
    <w:rsid w:val="005E23C6"/>
    <w:rsid w:val="005E2A65"/>
    <w:rsid w:val="005E2D7D"/>
    <w:rsid w:val="005E3269"/>
    <w:rsid w:val="005E7EA9"/>
    <w:rsid w:val="005F0989"/>
    <w:rsid w:val="005F1213"/>
    <w:rsid w:val="005F5BB2"/>
    <w:rsid w:val="005F66B7"/>
    <w:rsid w:val="0060204E"/>
    <w:rsid w:val="00602484"/>
    <w:rsid w:val="00604E2F"/>
    <w:rsid w:val="00605A12"/>
    <w:rsid w:val="00606B45"/>
    <w:rsid w:val="006079E2"/>
    <w:rsid w:val="0061141E"/>
    <w:rsid w:val="00611F5F"/>
    <w:rsid w:val="00613F4C"/>
    <w:rsid w:val="006141FB"/>
    <w:rsid w:val="00615700"/>
    <w:rsid w:val="00615C96"/>
    <w:rsid w:val="00616300"/>
    <w:rsid w:val="00622845"/>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9E7"/>
    <w:rsid w:val="00645CE3"/>
    <w:rsid w:val="00646B2D"/>
    <w:rsid w:val="00646D52"/>
    <w:rsid w:val="00647483"/>
    <w:rsid w:val="006477B8"/>
    <w:rsid w:val="006500C8"/>
    <w:rsid w:val="00650251"/>
    <w:rsid w:val="006544EA"/>
    <w:rsid w:val="00654D67"/>
    <w:rsid w:val="00656982"/>
    <w:rsid w:val="006603E8"/>
    <w:rsid w:val="00660F2F"/>
    <w:rsid w:val="00662B34"/>
    <w:rsid w:val="00662D84"/>
    <w:rsid w:val="0066391F"/>
    <w:rsid w:val="00664B5C"/>
    <w:rsid w:val="00665578"/>
    <w:rsid w:val="006670D9"/>
    <w:rsid w:val="0067032B"/>
    <w:rsid w:val="0067173E"/>
    <w:rsid w:val="006739CE"/>
    <w:rsid w:val="0067470E"/>
    <w:rsid w:val="00674D76"/>
    <w:rsid w:val="0067544B"/>
    <w:rsid w:val="00675F02"/>
    <w:rsid w:val="00677FA9"/>
    <w:rsid w:val="0068453E"/>
    <w:rsid w:val="00684734"/>
    <w:rsid w:val="0068497D"/>
    <w:rsid w:val="00684CE8"/>
    <w:rsid w:val="006852D3"/>
    <w:rsid w:val="00687ADF"/>
    <w:rsid w:val="0069254E"/>
    <w:rsid w:val="006934B2"/>
    <w:rsid w:val="006A009A"/>
    <w:rsid w:val="006A04C8"/>
    <w:rsid w:val="006A0695"/>
    <w:rsid w:val="006A1BED"/>
    <w:rsid w:val="006A2BB9"/>
    <w:rsid w:val="006A539C"/>
    <w:rsid w:val="006A5F32"/>
    <w:rsid w:val="006A6C47"/>
    <w:rsid w:val="006B0E98"/>
    <w:rsid w:val="006B4D5E"/>
    <w:rsid w:val="006B55C2"/>
    <w:rsid w:val="006B70A4"/>
    <w:rsid w:val="006B77EB"/>
    <w:rsid w:val="006C1103"/>
    <w:rsid w:val="006C1F4D"/>
    <w:rsid w:val="006C586D"/>
    <w:rsid w:val="006C604D"/>
    <w:rsid w:val="006D097E"/>
    <w:rsid w:val="006D0C15"/>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5724"/>
    <w:rsid w:val="007061F1"/>
    <w:rsid w:val="007109C8"/>
    <w:rsid w:val="0071123A"/>
    <w:rsid w:val="00712217"/>
    <w:rsid w:val="007139F1"/>
    <w:rsid w:val="00713DBC"/>
    <w:rsid w:val="00714C14"/>
    <w:rsid w:val="00715C83"/>
    <w:rsid w:val="00721BAB"/>
    <w:rsid w:val="00721BD4"/>
    <w:rsid w:val="007224D3"/>
    <w:rsid w:val="00722F77"/>
    <w:rsid w:val="00723C93"/>
    <w:rsid w:val="00725944"/>
    <w:rsid w:val="007328AA"/>
    <w:rsid w:val="00732920"/>
    <w:rsid w:val="00732AA4"/>
    <w:rsid w:val="00733340"/>
    <w:rsid w:val="00733692"/>
    <w:rsid w:val="00735463"/>
    <w:rsid w:val="00735D67"/>
    <w:rsid w:val="00740702"/>
    <w:rsid w:val="00740C96"/>
    <w:rsid w:val="007436B9"/>
    <w:rsid w:val="0074598B"/>
    <w:rsid w:val="00746AC2"/>
    <w:rsid w:val="00747A32"/>
    <w:rsid w:val="00752B5B"/>
    <w:rsid w:val="00753016"/>
    <w:rsid w:val="0075438F"/>
    <w:rsid w:val="00757255"/>
    <w:rsid w:val="00757FD2"/>
    <w:rsid w:val="00766C64"/>
    <w:rsid w:val="007739F3"/>
    <w:rsid w:val="007756CF"/>
    <w:rsid w:val="00777BB0"/>
    <w:rsid w:val="00783804"/>
    <w:rsid w:val="007838AC"/>
    <w:rsid w:val="00783B21"/>
    <w:rsid w:val="00784058"/>
    <w:rsid w:val="007859FE"/>
    <w:rsid w:val="00786338"/>
    <w:rsid w:val="00790001"/>
    <w:rsid w:val="007905AE"/>
    <w:rsid w:val="00790D96"/>
    <w:rsid w:val="00791BB6"/>
    <w:rsid w:val="00794454"/>
    <w:rsid w:val="00794581"/>
    <w:rsid w:val="00794E9A"/>
    <w:rsid w:val="007973C9"/>
    <w:rsid w:val="007A04AB"/>
    <w:rsid w:val="007A0782"/>
    <w:rsid w:val="007A0C38"/>
    <w:rsid w:val="007A0D02"/>
    <w:rsid w:val="007B0C28"/>
    <w:rsid w:val="007B0C3F"/>
    <w:rsid w:val="007B0DBD"/>
    <w:rsid w:val="007B1C0F"/>
    <w:rsid w:val="007B3BB8"/>
    <w:rsid w:val="007B3C10"/>
    <w:rsid w:val="007B4EB8"/>
    <w:rsid w:val="007B5EAC"/>
    <w:rsid w:val="007C0695"/>
    <w:rsid w:val="007C0CD6"/>
    <w:rsid w:val="007C0DBB"/>
    <w:rsid w:val="007C3625"/>
    <w:rsid w:val="007C595A"/>
    <w:rsid w:val="007C62B8"/>
    <w:rsid w:val="007D0940"/>
    <w:rsid w:val="007D1363"/>
    <w:rsid w:val="007D447D"/>
    <w:rsid w:val="007D5AAD"/>
    <w:rsid w:val="007E05F5"/>
    <w:rsid w:val="007E0DA3"/>
    <w:rsid w:val="007E2107"/>
    <w:rsid w:val="007E2A51"/>
    <w:rsid w:val="007E322D"/>
    <w:rsid w:val="007F117D"/>
    <w:rsid w:val="007F2504"/>
    <w:rsid w:val="007F459A"/>
    <w:rsid w:val="007F6957"/>
    <w:rsid w:val="007F6B4D"/>
    <w:rsid w:val="007F7C10"/>
    <w:rsid w:val="008004D0"/>
    <w:rsid w:val="00801DF6"/>
    <w:rsid w:val="008034F9"/>
    <w:rsid w:val="008040F2"/>
    <w:rsid w:val="008053B6"/>
    <w:rsid w:val="00805BDB"/>
    <w:rsid w:val="008064FD"/>
    <w:rsid w:val="00813CFC"/>
    <w:rsid w:val="00814521"/>
    <w:rsid w:val="00815E4A"/>
    <w:rsid w:val="00821DD8"/>
    <w:rsid w:val="008224D1"/>
    <w:rsid w:val="00823223"/>
    <w:rsid w:val="00823A10"/>
    <w:rsid w:val="008244F0"/>
    <w:rsid w:val="00824D6A"/>
    <w:rsid w:val="008252CC"/>
    <w:rsid w:val="008301EE"/>
    <w:rsid w:val="0083031D"/>
    <w:rsid w:val="00833950"/>
    <w:rsid w:val="00834937"/>
    <w:rsid w:val="008357FA"/>
    <w:rsid w:val="0083580E"/>
    <w:rsid w:val="00840B9E"/>
    <w:rsid w:val="00840C4A"/>
    <w:rsid w:val="0084182B"/>
    <w:rsid w:val="00843013"/>
    <w:rsid w:val="0084315E"/>
    <w:rsid w:val="008432C2"/>
    <w:rsid w:val="00843976"/>
    <w:rsid w:val="00846A0D"/>
    <w:rsid w:val="00847485"/>
    <w:rsid w:val="008508AB"/>
    <w:rsid w:val="008515B3"/>
    <w:rsid w:val="00851A3C"/>
    <w:rsid w:val="00852226"/>
    <w:rsid w:val="00853CD2"/>
    <w:rsid w:val="008544CC"/>
    <w:rsid w:val="00854C7A"/>
    <w:rsid w:val="00854EAE"/>
    <w:rsid w:val="00855B0F"/>
    <w:rsid w:val="00856632"/>
    <w:rsid w:val="0086060E"/>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1D35"/>
    <w:rsid w:val="00882431"/>
    <w:rsid w:val="00882BF0"/>
    <w:rsid w:val="00885003"/>
    <w:rsid w:val="00885195"/>
    <w:rsid w:val="00886920"/>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1A09"/>
    <w:rsid w:val="008A2600"/>
    <w:rsid w:val="008A475A"/>
    <w:rsid w:val="008A482A"/>
    <w:rsid w:val="008A593A"/>
    <w:rsid w:val="008A62F6"/>
    <w:rsid w:val="008A6F8B"/>
    <w:rsid w:val="008A72EE"/>
    <w:rsid w:val="008B14AF"/>
    <w:rsid w:val="008B1727"/>
    <w:rsid w:val="008B2B3A"/>
    <w:rsid w:val="008B5AED"/>
    <w:rsid w:val="008B5BD9"/>
    <w:rsid w:val="008C0EAB"/>
    <w:rsid w:val="008C3198"/>
    <w:rsid w:val="008D1064"/>
    <w:rsid w:val="008D17F3"/>
    <w:rsid w:val="008D1950"/>
    <w:rsid w:val="008D2B7E"/>
    <w:rsid w:val="008D3CAB"/>
    <w:rsid w:val="008D3CAD"/>
    <w:rsid w:val="008D5D58"/>
    <w:rsid w:val="008D694A"/>
    <w:rsid w:val="008D7AD7"/>
    <w:rsid w:val="008E0945"/>
    <w:rsid w:val="008E1213"/>
    <w:rsid w:val="008E35C8"/>
    <w:rsid w:val="008E57A1"/>
    <w:rsid w:val="008E6A17"/>
    <w:rsid w:val="008F0915"/>
    <w:rsid w:val="008F2037"/>
    <w:rsid w:val="008F2F5B"/>
    <w:rsid w:val="008F3C24"/>
    <w:rsid w:val="008F43E5"/>
    <w:rsid w:val="008F7C1A"/>
    <w:rsid w:val="00900AB7"/>
    <w:rsid w:val="0090213D"/>
    <w:rsid w:val="009028CB"/>
    <w:rsid w:val="009102CD"/>
    <w:rsid w:val="00910995"/>
    <w:rsid w:val="00911EDD"/>
    <w:rsid w:val="0091235E"/>
    <w:rsid w:val="0091291E"/>
    <w:rsid w:val="00913776"/>
    <w:rsid w:val="00914B80"/>
    <w:rsid w:val="00915286"/>
    <w:rsid w:val="00915713"/>
    <w:rsid w:val="00916EA3"/>
    <w:rsid w:val="0092162D"/>
    <w:rsid w:val="0092283F"/>
    <w:rsid w:val="00924745"/>
    <w:rsid w:val="00926EBA"/>
    <w:rsid w:val="00927D7C"/>
    <w:rsid w:val="0093276B"/>
    <w:rsid w:val="009329EE"/>
    <w:rsid w:val="00934318"/>
    <w:rsid w:val="0093433D"/>
    <w:rsid w:val="00935205"/>
    <w:rsid w:val="00937805"/>
    <w:rsid w:val="009402E6"/>
    <w:rsid w:val="00944BB4"/>
    <w:rsid w:val="009459C9"/>
    <w:rsid w:val="0094681A"/>
    <w:rsid w:val="00947039"/>
    <w:rsid w:val="00947824"/>
    <w:rsid w:val="009514F2"/>
    <w:rsid w:val="00952532"/>
    <w:rsid w:val="00952DEF"/>
    <w:rsid w:val="00952E48"/>
    <w:rsid w:val="00955513"/>
    <w:rsid w:val="00955516"/>
    <w:rsid w:val="009558A2"/>
    <w:rsid w:val="00957630"/>
    <w:rsid w:val="009579D6"/>
    <w:rsid w:val="00957E3E"/>
    <w:rsid w:val="00961846"/>
    <w:rsid w:val="009654F4"/>
    <w:rsid w:val="0096671C"/>
    <w:rsid w:val="00967049"/>
    <w:rsid w:val="009712DB"/>
    <w:rsid w:val="009718A5"/>
    <w:rsid w:val="009719CA"/>
    <w:rsid w:val="0097324A"/>
    <w:rsid w:val="00980193"/>
    <w:rsid w:val="00980AF7"/>
    <w:rsid w:val="0098154C"/>
    <w:rsid w:val="009844EA"/>
    <w:rsid w:val="00984B63"/>
    <w:rsid w:val="009854B9"/>
    <w:rsid w:val="00985C9B"/>
    <w:rsid w:val="0099060B"/>
    <w:rsid w:val="009907B2"/>
    <w:rsid w:val="00990EE2"/>
    <w:rsid w:val="0099172F"/>
    <w:rsid w:val="00993348"/>
    <w:rsid w:val="00993B06"/>
    <w:rsid w:val="00994013"/>
    <w:rsid w:val="00994959"/>
    <w:rsid w:val="009950CD"/>
    <w:rsid w:val="0099580D"/>
    <w:rsid w:val="00997B55"/>
    <w:rsid w:val="009A0815"/>
    <w:rsid w:val="009A47B9"/>
    <w:rsid w:val="009A5281"/>
    <w:rsid w:val="009A5712"/>
    <w:rsid w:val="009A70FB"/>
    <w:rsid w:val="009B00A6"/>
    <w:rsid w:val="009B30A4"/>
    <w:rsid w:val="009B4D73"/>
    <w:rsid w:val="009B54D3"/>
    <w:rsid w:val="009B62F3"/>
    <w:rsid w:val="009B7E0E"/>
    <w:rsid w:val="009C0217"/>
    <w:rsid w:val="009C097E"/>
    <w:rsid w:val="009C3C9C"/>
    <w:rsid w:val="009C4E5B"/>
    <w:rsid w:val="009C5D4D"/>
    <w:rsid w:val="009C71C8"/>
    <w:rsid w:val="009D0B6C"/>
    <w:rsid w:val="009D208C"/>
    <w:rsid w:val="009D2A23"/>
    <w:rsid w:val="009D3231"/>
    <w:rsid w:val="009D36C1"/>
    <w:rsid w:val="009D4B43"/>
    <w:rsid w:val="009D5421"/>
    <w:rsid w:val="009D7772"/>
    <w:rsid w:val="009D78C9"/>
    <w:rsid w:val="009E3BBE"/>
    <w:rsid w:val="009E53CF"/>
    <w:rsid w:val="009E63A6"/>
    <w:rsid w:val="009F2030"/>
    <w:rsid w:val="009F26CA"/>
    <w:rsid w:val="009F34FA"/>
    <w:rsid w:val="009F43DB"/>
    <w:rsid w:val="009F488A"/>
    <w:rsid w:val="009F6AF6"/>
    <w:rsid w:val="009F7412"/>
    <w:rsid w:val="009F79A0"/>
    <w:rsid w:val="00A0162C"/>
    <w:rsid w:val="00A01B32"/>
    <w:rsid w:val="00A029B3"/>
    <w:rsid w:val="00A03AAF"/>
    <w:rsid w:val="00A051BE"/>
    <w:rsid w:val="00A0537C"/>
    <w:rsid w:val="00A053F0"/>
    <w:rsid w:val="00A05B09"/>
    <w:rsid w:val="00A05B42"/>
    <w:rsid w:val="00A05D92"/>
    <w:rsid w:val="00A07C91"/>
    <w:rsid w:val="00A10574"/>
    <w:rsid w:val="00A11880"/>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0F7F"/>
    <w:rsid w:val="00A416E6"/>
    <w:rsid w:val="00A41C45"/>
    <w:rsid w:val="00A43A24"/>
    <w:rsid w:val="00A44A3D"/>
    <w:rsid w:val="00A47D33"/>
    <w:rsid w:val="00A50D55"/>
    <w:rsid w:val="00A54421"/>
    <w:rsid w:val="00A5530C"/>
    <w:rsid w:val="00A55A65"/>
    <w:rsid w:val="00A55C17"/>
    <w:rsid w:val="00A61F93"/>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3341"/>
    <w:rsid w:val="00A94A7B"/>
    <w:rsid w:val="00A952AE"/>
    <w:rsid w:val="00A97711"/>
    <w:rsid w:val="00AA0889"/>
    <w:rsid w:val="00AA1070"/>
    <w:rsid w:val="00AA286D"/>
    <w:rsid w:val="00AA43AE"/>
    <w:rsid w:val="00AA6B6D"/>
    <w:rsid w:val="00AA6CC0"/>
    <w:rsid w:val="00AA6FF6"/>
    <w:rsid w:val="00AA7847"/>
    <w:rsid w:val="00AA7A78"/>
    <w:rsid w:val="00AA7FC9"/>
    <w:rsid w:val="00AB35FA"/>
    <w:rsid w:val="00AB3E19"/>
    <w:rsid w:val="00AB423F"/>
    <w:rsid w:val="00AB45D4"/>
    <w:rsid w:val="00AB5D59"/>
    <w:rsid w:val="00AB6088"/>
    <w:rsid w:val="00AB7EC9"/>
    <w:rsid w:val="00AC07A2"/>
    <w:rsid w:val="00AC27BB"/>
    <w:rsid w:val="00AC3341"/>
    <w:rsid w:val="00AC35F2"/>
    <w:rsid w:val="00AC5E44"/>
    <w:rsid w:val="00AC6496"/>
    <w:rsid w:val="00AD22B5"/>
    <w:rsid w:val="00AD5882"/>
    <w:rsid w:val="00AD6469"/>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19FD"/>
    <w:rsid w:val="00B031BD"/>
    <w:rsid w:val="00B04FD0"/>
    <w:rsid w:val="00B06451"/>
    <w:rsid w:val="00B07258"/>
    <w:rsid w:val="00B107DC"/>
    <w:rsid w:val="00B13D2D"/>
    <w:rsid w:val="00B14963"/>
    <w:rsid w:val="00B15029"/>
    <w:rsid w:val="00B152EC"/>
    <w:rsid w:val="00B16065"/>
    <w:rsid w:val="00B20D62"/>
    <w:rsid w:val="00B21A88"/>
    <w:rsid w:val="00B21F05"/>
    <w:rsid w:val="00B2392F"/>
    <w:rsid w:val="00B25EB2"/>
    <w:rsid w:val="00B262B6"/>
    <w:rsid w:val="00B26309"/>
    <w:rsid w:val="00B275C0"/>
    <w:rsid w:val="00B27E6F"/>
    <w:rsid w:val="00B30C00"/>
    <w:rsid w:val="00B30F46"/>
    <w:rsid w:val="00B30F7F"/>
    <w:rsid w:val="00B32A2D"/>
    <w:rsid w:val="00B34671"/>
    <w:rsid w:val="00B34B89"/>
    <w:rsid w:val="00B3710E"/>
    <w:rsid w:val="00B400D8"/>
    <w:rsid w:val="00B411CA"/>
    <w:rsid w:val="00B4454B"/>
    <w:rsid w:val="00B449A7"/>
    <w:rsid w:val="00B458B6"/>
    <w:rsid w:val="00B45AD2"/>
    <w:rsid w:val="00B45F4B"/>
    <w:rsid w:val="00B46911"/>
    <w:rsid w:val="00B50EA2"/>
    <w:rsid w:val="00B5425B"/>
    <w:rsid w:val="00B55745"/>
    <w:rsid w:val="00B55B91"/>
    <w:rsid w:val="00B56EFA"/>
    <w:rsid w:val="00B606AC"/>
    <w:rsid w:val="00B60B9B"/>
    <w:rsid w:val="00B61081"/>
    <w:rsid w:val="00B6270A"/>
    <w:rsid w:val="00B628BF"/>
    <w:rsid w:val="00B65E8B"/>
    <w:rsid w:val="00B66EC9"/>
    <w:rsid w:val="00B67C80"/>
    <w:rsid w:val="00B70272"/>
    <w:rsid w:val="00B71C21"/>
    <w:rsid w:val="00B74232"/>
    <w:rsid w:val="00B747EE"/>
    <w:rsid w:val="00B7489A"/>
    <w:rsid w:val="00B7678D"/>
    <w:rsid w:val="00B76E0B"/>
    <w:rsid w:val="00B77F16"/>
    <w:rsid w:val="00B827AB"/>
    <w:rsid w:val="00B82B1B"/>
    <w:rsid w:val="00B913D6"/>
    <w:rsid w:val="00B91A65"/>
    <w:rsid w:val="00B9236D"/>
    <w:rsid w:val="00B93EDC"/>
    <w:rsid w:val="00B9546D"/>
    <w:rsid w:val="00B9652D"/>
    <w:rsid w:val="00BA00F6"/>
    <w:rsid w:val="00BA02FA"/>
    <w:rsid w:val="00BA0DD7"/>
    <w:rsid w:val="00BA1A50"/>
    <w:rsid w:val="00BA1DDF"/>
    <w:rsid w:val="00BA222A"/>
    <w:rsid w:val="00BA253C"/>
    <w:rsid w:val="00BA6692"/>
    <w:rsid w:val="00BA7F3F"/>
    <w:rsid w:val="00BB0819"/>
    <w:rsid w:val="00BB0B2C"/>
    <w:rsid w:val="00BB1457"/>
    <w:rsid w:val="00BB1609"/>
    <w:rsid w:val="00BB28A1"/>
    <w:rsid w:val="00BB4060"/>
    <w:rsid w:val="00BB407E"/>
    <w:rsid w:val="00BB4099"/>
    <w:rsid w:val="00BB43DB"/>
    <w:rsid w:val="00BB628D"/>
    <w:rsid w:val="00BB6DC3"/>
    <w:rsid w:val="00BC0BE7"/>
    <w:rsid w:val="00BC1C11"/>
    <w:rsid w:val="00BC33B7"/>
    <w:rsid w:val="00BC3801"/>
    <w:rsid w:val="00BC4942"/>
    <w:rsid w:val="00BC4B05"/>
    <w:rsid w:val="00BC60BB"/>
    <w:rsid w:val="00BC6653"/>
    <w:rsid w:val="00BC7CF2"/>
    <w:rsid w:val="00BD00E4"/>
    <w:rsid w:val="00BD0107"/>
    <w:rsid w:val="00BD01FF"/>
    <w:rsid w:val="00BD0BE2"/>
    <w:rsid w:val="00BD35C6"/>
    <w:rsid w:val="00BD3CA4"/>
    <w:rsid w:val="00BD3D05"/>
    <w:rsid w:val="00BD4926"/>
    <w:rsid w:val="00BD4EFA"/>
    <w:rsid w:val="00BD5CCF"/>
    <w:rsid w:val="00BE099D"/>
    <w:rsid w:val="00BE09F0"/>
    <w:rsid w:val="00BE2356"/>
    <w:rsid w:val="00BF1388"/>
    <w:rsid w:val="00BF2387"/>
    <w:rsid w:val="00BF2B4E"/>
    <w:rsid w:val="00BF3018"/>
    <w:rsid w:val="00BF4B80"/>
    <w:rsid w:val="00BF6546"/>
    <w:rsid w:val="00BF669A"/>
    <w:rsid w:val="00BF68C1"/>
    <w:rsid w:val="00BF6A07"/>
    <w:rsid w:val="00C0025D"/>
    <w:rsid w:val="00C009A8"/>
    <w:rsid w:val="00C01902"/>
    <w:rsid w:val="00C034D7"/>
    <w:rsid w:val="00C03B69"/>
    <w:rsid w:val="00C03C05"/>
    <w:rsid w:val="00C053FA"/>
    <w:rsid w:val="00C07092"/>
    <w:rsid w:val="00C079D4"/>
    <w:rsid w:val="00C12B66"/>
    <w:rsid w:val="00C146D0"/>
    <w:rsid w:val="00C14F02"/>
    <w:rsid w:val="00C14F7A"/>
    <w:rsid w:val="00C15A4C"/>
    <w:rsid w:val="00C17C99"/>
    <w:rsid w:val="00C21591"/>
    <w:rsid w:val="00C219AC"/>
    <w:rsid w:val="00C2477D"/>
    <w:rsid w:val="00C27199"/>
    <w:rsid w:val="00C27A4D"/>
    <w:rsid w:val="00C27EFE"/>
    <w:rsid w:val="00C30835"/>
    <w:rsid w:val="00C31086"/>
    <w:rsid w:val="00C35286"/>
    <w:rsid w:val="00C358C1"/>
    <w:rsid w:val="00C40B06"/>
    <w:rsid w:val="00C4115A"/>
    <w:rsid w:val="00C4369F"/>
    <w:rsid w:val="00C506B5"/>
    <w:rsid w:val="00C507D5"/>
    <w:rsid w:val="00C53B3C"/>
    <w:rsid w:val="00C54B85"/>
    <w:rsid w:val="00C55782"/>
    <w:rsid w:val="00C55882"/>
    <w:rsid w:val="00C56034"/>
    <w:rsid w:val="00C56821"/>
    <w:rsid w:val="00C56823"/>
    <w:rsid w:val="00C56DCD"/>
    <w:rsid w:val="00C57A03"/>
    <w:rsid w:val="00C57D3A"/>
    <w:rsid w:val="00C600C0"/>
    <w:rsid w:val="00C62E40"/>
    <w:rsid w:val="00C63170"/>
    <w:rsid w:val="00C63628"/>
    <w:rsid w:val="00C6409A"/>
    <w:rsid w:val="00C64A7A"/>
    <w:rsid w:val="00C65EA3"/>
    <w:rsid w:val="00C7229E"/>
    <w:rsid w:val="00C72A89"/>
    <w:rsid w:val="00C7303B"/>
    <w:rsid w:val="00C73253"/>
    <w:rsid w:val="00C73488"/>
    <w:rsid w:val="00C73805"/>
    <w:rsid w:val="00C73ACB"/>
    <w:rsid w:val="00C743E2"/>
    <w:rsid w:val="00C76C92"/>
    <w:rsid w:val="00C7749A"/>
    <w:rsid w:val="00C77F41"/>
    <w:rsid w:val="00C80045"/>
    <w:rsid w:val="00C81DCD"/>
    <w:rsid w:val="00C83234"/>
    <w:rsid w:val="00C84C9C"/>
    <w:rsid w:val="00C86587"/>
    <w:rsid w:val="00C87426"/>
    <w:rsid w:val="00C9172B"/>
    <w:rsid w:val="00C91EE0"/>
    <w:rsid w:val="00C92417"/>
    <w:rsid w:val="00C930CA"/>
    <w:rsid w:val="00C95B7F"/>
    <w:rsid w:val="00C95D23"/>
    <w:rsid w:val="00C97521"/>
    <w:rsid w:val="00CA11BA"/>
    <w:rsid w:val="00CA1822"/>
    <w:rsid w:val="00CA282F"/>
    <w:rsid w:val="00CA2AB9"/>
    <w:rsid w:val="00CA4465"/>
    <w:rsid w:val="00CA48DA"/>
    <w:rsid w:val="00CA57BA"/>
    <w:rsid w:val="00CA5EB6"/>
    <w:rsid w:val="00CA6337"/>
    <w:rsid w:val="00CA7E41"/>
    <w:rsid w:val="00CB0351"/>
    <w:rsid w:val="00CB2905"/>
    <w:rsid w:val="00CB438D"/>
    <w:rsid w:val="00CB6527"/>
    <w:rsid w:val="00CB6B8E"/>
    <w:rsid w:val="00CB6E6F"/>
    <w:rsid w:val="00CB79EC"/>
    <w:rsid w:val="00CB7BB5"/>
    <w:rsid w:val="00CC27D1"/>
    <w:rsid w:val="00CC3FE7"/>
    <w:rsid w:val="00CC5BD7"/>
    <w:rsid w:val="00CC7801"/>
    <w:rsid w:val="00CC7D85"/>
    <w:rsid w:val="00CD0B7D"/>
    <w:rsid w:val="00CD2497"/>
    <w:rsid w:val="00CD2F34"/>
    <w:rsid w:val="00CD69C5"/>
    <w:rsid w:val="00CD7419"/>
    <w:rsid w:val="00CD7425"/>
    <w:rsid w:val="00CE1531"/>
    <w:rsid w:val="00CE2038"/>
    <w:rsid w:val="00CF0471"/>
    <w:rsid w:val="00CF0C82"/>
    <w:rsid w:val="00CF299E"/>
    <w:rsid w:val="00CF4DC8"/>
    <w:rsid w:val="00CF5DAA"/>
    <w:rsid w:val="00CF6B0F"/>
    <w:rsid w:val="00CF7183"/>
    <w:rsid w:val="00CF7541"/>
    <w:rsid w:val="00D0066E"/>
    <w:rsid w:val="00D017CD"/>
    <w:rsid w:val="00D01BFB"/>
    <w:rsid w:val="00D01E44"/>
    <w:rsid w:val="00D03A9F"/>
    <w:rsid w:val="00D05979"/>
    <w:rsid w:val="00D1351D"/>
    <w:rsid w:val="00D1351F"/>
    <w:rsid w:val="00D16180"/>
    <w:rsid w:val="00D1729D"/>
    <w:rsid w:val="00D17938"/>
    <w:rsid w:val="00D17E59"/>
    <w:rsid w:val="00D219BF"/>
    <w:rsid w:val="00D22955"/>
    <w:rsid w:val="00D23D18"/>
    <w:rsid w:val="00D24EA0"/>
    <w:rsid w:val="00D26429"/>
    <w:rsid w:val="00D2693C"/>
    <w:rsid w:val="00D26D01"/>
    <w:rsid w:val="00D3022F"/>
    <w:rsid w:val="00D32619"/>
    <w:rsid w:val="00D335DF"/>
    <w:rsid w:val="00D33AA5"/>
    <w:rsid w:val="00D345E7"/>
    <w:rsid w:val="00D36584"/>
    <w:rsid w:val="00D405E9"/>
    <w:rsid w:val="00D40CDF"/>
    <w:rsid w:val="00D45D2D"/>
    <w:rsid w:val="00D45F31"/>
    <w:rsid w:val="00D464F2"/>
    <w:rsid w:val="00D475AB"/>
    <w:rsid w:val="00D51746"/>
    <w:rsid w:val="00D5283C"/>
    <w:rsid w:val="00D54235"/>
    <w:rsid w:val="00D5554C"/>
    <w:rsid w:val="00D55850"/>
    <w:rsid w:val="00D57B73"/>
    <w:rsid w:val="00D6007B"/>
    <w:rsid w:val="00D6400D"/>
    <w:rsid w:val="00D641AF"/>
    <w:rsid w:val="00D65E4A"/>
    <w:rsid w:val="00D66246"/>
    <w:rsid w:val="00D672AA"/>
    <w:rsid w:val="00D67A46"/>
    <w:rsid w:val="00D70FB4"/>
    <w:rsid w:val="00D724D9"/>
    <w:rsid w:val="00D753D3"/>
    <w:rsid w:val="00D850AF"/>
    <w:rsid w:val="00D86850"/>
    <w:rsid w:val="00D86B66"/>
    <w:rsid w:val="00D874CD"/>
    <w:rsid w:val="00D90BE6"/>
    <w:rsid w:val="00D935C0"/>
    <w:rsid w:val="00D93E54"/>
    <w:rsid w:val="00D944CC"/>
    <w:rsid w:val="00D94ED1"/>
    <w:rsid w:val="00D966D7"/>
    <w:rsid w:val="00D970DD"/>
    <w:rsid w:val="00D974BA"/>
    <w:rsid w:val="00DA0629"/>
    <w:rsid w:val="00DA1A43"/>
    <w:rsid w:val="00DA2133"/>
    <w:rsid w:val="00DA77F7"/>
    <w:rsid w:val="00DA7D36"/>
    <w:rsid w:val="00DB0FAE"/>
    <w:rsid w:val="00DB1BE7"/>
    <w:rsid w:val="00DB6132"/>
    <w:rsid w:val="00DB7207"/>
    <w:rsid w:val="00DB74E2"/>
    <w:rsid w:val="00DB7CE9"/>
    <w:rsid w:val="00DC0AFB"/>
    <w:rsid w:val="00DC1778"/>
    <w:rsid w:val="00DC1C29"/>
    <w:rsid w:val="00DC2245"/>
    <w:rsid w:val="00DD0B63"/>
    <w:rsid w:val="00DD0FB8"/>
    <w:rsid w:val="00DD5628"/>
    <w:rsid w:val="00DD76AA"/>
    <w:rsid w:val="00DD7CBB"/>
    <w:rsid w:val="00DE1937"/>
    <w:rsid w:val="00DE3AA3"/>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45"/>
    <w:rsid w:val="00E2285A"/>
    <w:rsid w:val="00E24AEC"/>
    <w:rsid w:val="00E24FDA"/>
    <w:rsid w:val="00E259A4"/>
    <w:rsid w:val="00E2633D"/>
    <w:rsid w:val="00E274F0"/>
    <w:rsid w:val="00E277FE"/>
    <w:rsid w:val="00E30AF2"/>
    <w:rsid w:val="00E3120B"/>
    <w:rsid w:val="00E32117"/>
    <w:rsid w:val="00E32275"/>
    <w:rsid w:val="00E33F70"/>
    <w:rsid w:val="00E40633"/>
    <w:rsid w:val="00E40755"/>
    <w:rsid w:val="00E40E3D"/>
    <w:rsid w:val="00E41A0F"/>
    <w:rsid w:val="00E41E2A"/>
    <w:rsid w:val="00E42AC8"/>
    <w:rsid w:val="00E438E5"/>
    <w:rsid w:val="00E44A20"/>
    <w:rsid w:val="00E4503F"/>
    <w:rsid w:val="00E46557"/>
    <w:rsid w:val="00E46E44"/>
    <w:rsid w:val="00E46F00"/>
    <w:rsid w:val="00E47237"/>
    <w:rsid w:val="00E478A0"/>
    <w:rsid w:val="00E479E9"/>
    <w:rsid w:val="00E47B83"/>
    <w:rsid w:val="00E504D3"/>
    <w:rsid w:val="00E505EF"/>
    <w:rsid w:val="00E517ED"/>
    <w:rsid w:val="00E5208E"/>
    <w:rsid w:val="00E52500"/>
    <w:rsid w:val="00E5315D"/>
    <w:rsid w:val="00E55A1D"/>
    <w:rsid w:val="00E56713"/>
    <w:rsid w:val="00E56EDC"/>
    <w:rsid w:val="00E5765B"/>
    <w:rsid w:val="00E57C5B"/>
    <w:rsid w:val="00E60E17"/>
    <w:rsid w:val="00E63841"/>
    <w:rsid w:val="00E6384B"/>
    <w:rsid w:val="00E645A2"/>
    <w:rsid w:val="00E6693B"/>
    <w:rsid w:val="00E66A10"/>
    <w:rsid w:val="00E67A7E"/>
    <w:rsid w:val="00E7046A"/>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16"/>
    <w:rsid w:val="00E90EFC"/>
    <w:rsid w:val="00E9251F"/>
    <w:rsid w:val="00E93114"/>
    <w:rsid w:val="00E93CA4"/>
    <w:rsid w:val="00E94F27"/>
    <w:rsid w:val="00E963C2"/>
    <w:rsid w:val="00E96BC0"/>
    <w:rsid w:val="00EA02F9"/>
    <w:rsid w:val="00EA1019"/>
    <w:rsid w:val="00EA11BE"/>
    <w:rsid w:val="00EA18EE"/>
    <w:rsid w:val="00EA23E0"/>
    <w:rsid w:val="00EA5C3D"/>
    <w:rsid w:val="00EA70E0"/>
    <w:rsid w:val="00EA775E"/>
    <w:rsid w:val="00EB2526"/>
    <w:rsid w:val="00EB2B51"/>
    <w:rsid w:val="00EB40EF"/>
    <w:rsid w:val="00EB5C88"/>
    <w:rsid w:val="00EB6CDA"/>
    <w:rsid w:val="00EB729B"/>
    <w:rsid w:val="00EC1A8C"/>
    <w:rsid w:val="00EC3817"/>
    <w:rsid w:val="00EC4130"/>
    <w:rsid w:val="00EC47FB"/>
    <w:rsid w:val="00EC5415"/>
    <w:rsid w:val="00EC6195"/>
    <w:rsid w:val="00EC68C2"/>
    <w:rsid w:val="00EC6BE9"/>
    <w:rsid w:val="00EC7092"/>
    <w:rsid w:val="00EC7A5E"/>
    <w:rsid w:val="00ED114E"/>
    <w:rsid w:val="00ED19F6"/>
    <w:rsid w:val="00ED386F"/>
    <w:rsid w:val="00ED4128"/>
    <w:rsid w:val="00ED494D"/>
    <w:rsid w:val="00ED4AC2"/>
    <w:rsid w:val="00ED53F7"/>
    <w:rsid w:val="00ED72EC"/>
    <w:rsid w:val="00EE083F"/>
    <w:rsid w:val="00EE168D"/>
    <w:rsid w:val="00EE2283"/>
    <w:rsid w:val="00EE2CEB"/>
    <w:rsid w:val="00EE430C"/>
    <w:rsid w:val="00EE551A"/>
    <w:rsid w:val="00EE5A73"/>
    <w:rsid w:val="00EE6723"/>
    <w:rsid w:val="00EE7B2B"/>
    <w:rsid w:val="00EF1FEF"/>
    <w:rsid w:val="00EF2D8B"/>
    <w:rsid w:val="00EF3E4E"/>
    <w:rsid w:val="00EF5530"/>
    <w:rsid w:val="00EF6E0F"/>
    <w:rsid w:val="00F003ED"/>
    <w:rsid w:val="00F0041E"/>
    <w:rsid w:val="00F03790"/>
    <w:rsid w:val="00F03966"/>
    <w:rsid w:val="00F03C91"/>
    <w:rsid w:val="00F051A0"/>
    <w:rsid w:val="00F056F0"/>
    <w:rsid w:val="00F05759"/>
    <w:rsid w:val="00F067FC"/>
    <w:rsid w:val="00F072A3"/>
    <w:rsid w:val="00F100AA"/>
    <w:rsid w:val="00F115C2"/>
    <w:rsid w:val="00F14C19"/>
    <w:rsid w:val="00F15829"/>
    <w:rsid w:val="00F16F90"/>
    <w:rsid w:val="00F175AF"/>
    <w:rsid w:val="00F17CBC"/>
    <w:rsid w:val="00F2001F"/>
    <w:rsid w:val="00F2299C"/>
    <w:rsid w:val="00F2464C"/>
    <w:rsid w:val="00F311BE"/>
    <w:rsid w:val="00F32C06"/>
    <w:rsid w:val="00F33941"/>
    <w:rsid w:val="00F33DB6"/>
    <w:rsid w:val="00F343DF"/>
    <w:rsid w:val="00F4168F"/>
    <w:rsid w:val="00F41EFC"/>
    <w:rsid w:val="00F451A5"/>
    <w:rsid w:val="00F471B3"/>
    <w:rsid w:val="00F5051F"/>
    <w:rsid w:val="00F50650"/>
    <w:rsid w:val="00F52C64"/>
    <w:rsid w:val="00F541D2"/>
    <w:rsid w:val="00F54208"/>
    <w:rsid w:val="00F54C1E"/>
    <w:rsid w:val="00F6039A"/>
    <w:rsid w:val="00F6045E"/>
    <w:rsid w:val="00F60635"/>
    <w:rsid w:val="00F60B52"/>
    <w:rsid w:val="00F60C01"/>
    <w:rsid w:val="00F6417C"/>
    <w:rsid w:val="00F64C52"/>
    <w:rsid w:val="00F66576"/>
    <w:rsid w:val="00F66614"/>
    <w:rsid w:val="00F66CAC"/>
    <w:rsid w:val="00F66E9E"/>
    <w:rsid w:val="00F670E5"/>
    <w:rsid w:val="00F716A0"/>
    <w:rsid w:val="00F7184C"/>
    <w:rsid w:val="00F718D3"/>
    <w:rsid w:val="00F72EE4"/>
    <w:rsid w:val="00F73364"/>
    <w:rsid w:val="00F770AE"/>
    <w:rsid w:val="00F774C9"/>
    <w:rsid w:val="00F8077F"/>
    <w:rsid w:val="00F84551"/>
    <w:rsid w:val="00F863F8"/>
    <w:rsid w:val="00F8669D"/>
    <w:rsid w:val="00F8679D"/>
    <w:rsid w:val="00F86AF7"/>
    <w:rsid w:val="00F86BFB"/>
    <w:rsid w:val="00F875A7"/>
    <w:rsid w:val="00F87A86"/>
    <w:rsid w:val="00F91890"/>
    <w:rsid w:val="00F927E2"/>
    <w:rsid w:val="00F93878"/>
    <w:rsid w:val="00F96822"/>
    <w:rsid w:val="00F96A98"/>
    <w:rsid w:val="00FA0E0C"/>
    <w:rsid w:val="00FA4004"/>
    <w:rsid w:val="00FA46A1"/>
    <w:rsid w:val="00FA4CCC"/>
    <w:rsid w:val="00FA593D"/>
    <w:rsid w:val="00FB01D7"/>
    <w:rsid w:val="00FB0DCE"/>
    <w:rsid w:val="00FB198E"/>
    <w:rsid w:val="00FB1A81"/>
    <w:rsid w:val="00FB4A00"/>
    <w:rsid w:val="00FB50E4"/>
    <w:rsid w:val="00FB7B3C"/>
    <w:rsid w:val="00FC02C9"/>
    <w:rsid w:val="00FC0489"/>
    <w:rsid w:val="00FC3142"/>
    <w:rsid w:val="00FC3568"/>
    <w:rsid w:val="00FC3854"/>
    <w:rsid w:val="00FD0A9D"/>
    <w:rsid w:val="00FD4B07"/>
    <w:rsid w:val="00FD4B2D"/>
    <w:rsid w:val="00FD5CC9"/>
    <w:rsid w:val="00FD5CE5"/>
    <w:rsid w:val="00FD6E29"/>
    <w:rsid w:val="00FD754A"/>
    <w:rsid w:val="00FE1694"/>
    <w:rsid w:val="00FE52D2"/>
    <w:rsid w:val="00FE7B62"/>
    <w:rsid w:val="00FF1058"/>
    <w:rsid w:val="00FF176B"/>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0403E4-C1F7-4B6C-BBA5-4F93B4C8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C493-D591-451A-8AEC-498245E6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2015-08-07T16:24:00Z</cp:lastPrinted>
  <dcterms:created xsi:type="dcterms:W3CDTF">2015-08-07T16:54:00Z</dcterms:created>
  <dcterms:modified xsi:type="dcterms:W3CDTF">2015-08-07T16:54:00Z</dcterms:modified>
</cp:coreProperties>
</file>